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78D" w:rsidRDefault="00F4178D" w:rsidP="00F4178D">
      <w:pPr>
        <w:pStyle w:val="NormalWeb"/>
        <w:spacing w:before="0" w:beforeAutospacing="0" w:after="0" w:afterAutospacing="0" w:line="480" w:lineRule="auto"/>
        <w:ind w:firstLine="709"/>
        <w:rPr>
          <w:b/>
          <w:sz w:val="18"/>
          <w:szCs w:val="16"/>
          <w:lang w:val="en-US"/>
        </w:rPr>
      </w:pPr>
      <w:r w:rsidRPr="00FF7CE3">
        <w:rPr>
          <w:i/>
          <w:szCs w:val="20"/>
          <w:lang w:val="en-US"/>
        </w:rPr>
        <w:t xml:space="preserve">Appendix </w:t>
      </w:r>
      <w:r>
        <w:rPr>
          <w:i/>
          <w:szCs w:val="20"/>
          <w:lang w:val="en-US"/>
        </w:rPr>
        <w:t>A</w:t>
      </w:r>
      <w:r w:rsidRPr="00FF7CE3">
        <w:rPr>
          <w:szCs w:val="20"/>
          <w:lang w:val="en-US"/>
        </w:rPr>
        <w:t>.</w:t>
      </w:r>
      <w:r>
        <w:rPr>
          <w:szCs w:val="20"/>
          <w:lang w:val="en-US"/>
        </w:rPr>
        <w:t xml:space="preserve"> The Multidimensional Attitude towards Ambiguity Scale (MAAS)</w:t>
      </w:r>
      <w:r w:rsidRPr="00FF7CE3">
        <w:rPr>
          <w:szCs w:val="20"/>
          <w:lang w:val="en-US"/>
        </w:rPr>
        <w:t>.</w:t>
      </w:r>
      <w:r>
        <w:rPr>
          <w:szCs w:val="20"/>
          <w:lang w:val="en-US"/>
        </w:rPr>
        <w:t xml:space="preserve"> </w:t>
      </w:r>
    </w:p>
    <w:p w:rsidR="00F4178D" w:rsidRDefault="00F4178D" w:rsidP="00F4178D">
      <w:pPr>
        <w:pStyle w:val="NormalWeb"/>
        <w:pBdr>
          <w:top w:val="single" w:sz="4" w:space="1" w:color="auto"/>
        </w:pBdr>
        <w:spacing w:before="0" w:beforeAutospacing="0" w:after="0" w:afterAutospacing="0"/>
        <w:jc w:val="both"/>
        <w:rPr>
          <w:sz w:val="20"/>
          <w:szCs w:val="16"/>
          <w:lang w:val="en-US"/>
        </w:rPr>
      </w:pPr>
      <w:r w:rsidRPr="009012C3">
        <w:rPr>
          <w:sz w:val="20"/>
          <w:szCs w:val="16"/>
          <w:lang w:val="en-US"/>
        </w:rPr>
        <w:t>In this part we are interested in how people respond when they confront particular situations in their lives.</w:t>
      </w:r>
      <w:r>
        <w:rPr>
          <w:sz w:val="20"/>
          <w:szCs w:val="16"/>
          <w:lang w:val="en-US"/>
        </w:rPr>
        <w:t xml:space="preserve"> </w:t>
      </w:r>
      <w:r w:rsidRPr="009012C3">
        <w:rPr>
          <w:sz w:val="20"/>
          <w:szCs w:val="16"/>
          <w:lang w:val="en-US"/>
        </w:rPr>
        <w:t>This questionnaire asks you to indicate what you generally do and feel when you experience these situations.</w:t>
      </w:r>
      <w:r>
        <w:rPr>
          <w:sz w:val="20"/>
          <w:szCs w:val="16"/>
          <w:lang w:val="en-US"/>
        </w:rPr>
        <w:t xml:space="preserve"> </w:t>
      </w:r>
      <w:r w:rsidRPr="009012C3">
        <w:rPr>
          <w:sz w:val="20"/>
          <w:szCs w:val="16"/>
          <w:lang w:val="en-US"/>
        </w:rPr>
        <w:t>Try to respond to each item independently from other items on the questionnaire.</w:t>
      </w:r>
      <w:r>
        <w:rPr>
          <w:sz w:val="20"/>
          <w:szCs w:val="16"/>
          <w:lang w:val="en-US"/>
        </w:rPr>
        <w:t xml:space="preserve"> </w:t>
      </w:r>
      <w:r w:rsidRPr="009012C3">
        <w:rPr>
          <w:sz w:val="20"/>
          <w:szCs w:val="16"/>
          <w:lang w:val="en-US"/>
        </w:rPr>
        <w:t>Choose your answers thoughtfully, making your responses as true for you as possible.</w:t>
      </w:r>
      <w:r>
        <w:rPr>
          <w:sz w:val="20"/>
          <w:szCs w:val="16"/>
          <w:lang w:val="en-US"/>
        </w:rPr>
        <w:t xml:space="preserve"> </w:t>
      </w:r>
      <w:r w:rsidRPr="009012C3">
        <w:rPr>
          <w:sz w:val="20"/>
          <w:szCs w:val="16"/>
          <w:lang w:val="en-US"/>
        </w:rPr>
        <w:t>There are no correct or incorrect answers, we are most interested in the response that is accurate for you, not what you think “most people” would feel.</w:t>
      </w:r>
      <w:r>
        <w:rPr>
          <w:sz w:val="20"/>
          <w:szCs w:val="16"/>
          <w:lang w:val="en-US"/>
        </w:rPr>
        <w:t xml:space="preserve"> </w:t>
      </w:r>
      <w:r w:rsidRPr="009012C3">
        <w:rPr>
          <w:sz w:val="20"/>
          <w:szCs w:val="16"/>
          <w:lang w:val="en-US"/>
        </w:rPr>
        <w:t xml:space="preserve">You are asked to express </w:t>
      </w:r>
      <w:proofErr w:type="spellStart"/>
      <w:r w:rsidRPr="009012C3">
        <w:rPr>
          <w:sz w:val="20"/>
          <w:szCs w:val="16"/>
          <w:lang w:val="en-US"/>
        </w:rPr>
        <w:t>your</w:t>
      </w:r>
      <w:proofErr w:type="spellEnd"/>
      <w:r w:rsidRPr="009012C3">
        <w:rPr>
          <w:sz w:val="20"/>
          <w:szCs w:val="16"/>
          <w:lang w:val="en-US"/>
        </w:rPr>
        <w:t xml:space="preserve"> feeling about each by circling the number 1, 2, 3, 4, 5, 6, or 7 after each item.</w:t>
      </w:r>
    </w:p>
    <w:p w:rsidR="00F4178D" w:rsidRPr="009012C3" w:rsidRDefault="00F4178D" w:rsidP="00F4178D">
      <w:pPr>
        <w:pStyle w:val="NormalWeb"/>
        <w:pBdr>
          <w:top w:val="single" w:sz="4" w:space="1" w:color="auto"/>
        </w:pBdr>
        <w:spacing w:before="0" w:beforeAutospacing="0" w:after="0" w:afterAutospacing="0"/>
        <w:jc w:val="both"/>
        <w:rPr>
          <w:sz w:val="20"/>
          <w:szCs w:val="16"/>
          <w:lang w:val="en-US"/>
        </w:rPr>
      </w:pPr>
    </w:p>
    <w:p w:rsidR="00F4178D" w:rsidRPr="00FF505C" w:rsidRDefault="00F4178D" w:rsidP="00F4178D">
      <w:pPr>
        <w:pStyle w:val="NormalWeb"/>
        <w:spacing w:before="0" w:beforeAutospacing="0" w:after="0" w:afterAutospacing="0"/>
        <w:jc w:val="both"/>
        <w:rPr>
          <w:sz w:val="20"/>
          <w:szCs w:val="16"/>
          <w:lang w:val="en-US"/>
        </w:rPr>
      </w:pPr>
      <w:r w:rsidRPr="00FF505C">
        <w:rPr>
          <w:sz w:val="20"/>
          <w:szCs w:val="16"/>
          <w:lang w:val="en-US"/>
        </w:rPr>
        <w:tab/>
      </w:r>
      <w:r w:rsidRPr="00FF505C">
        <w:rPr>
          <w:sz w:val="20"/>
          <w:szCs w:val="16"/>
          <w:lang w:val="en-US"/>
        </w:rPr>
        <w:tab/>
      </w:r>
      <w:r w:rsidRPr="00FF505C">
        <w:rPr>
          <w:sz w:val="20"/>
          <w:szCs w:val="16"/>
          <w:lang w:val="en-US"/>
        </w:rPr>
        <w:tab/>
      </w:r>
      <w:r w:rsidRPr="00FF505C">
        <w:rPr>
          <w:sz w:val="20"/>
          <w:szCs w:val="16"/>
          <w:lang w:val="en-US"/>
        </w:rPr>
        <w:tab/>
      </w:r>
      <w:r w:rsidRPr="00FF505C">
        <w:rPr>
          <w:sz w:val="20"/>
          <w:szCs w:val="16"/>
          <w:lang w:val="en-US"/>
        </w:rPr>
        <w:tab/>
        <w:t>1 = I strongly disagree</w:t>
      </w:r>
    </w:p>
    <w:p w:rsidR="00F4178D" w:rsidRPr="00FF505C" w:rsidRDefault="00F4178D" w:rsidP="00F4178D">
      <w:pPr>
        <w:pStyle w:val="NormalWeb"/>
        <w:spacing w:before="0" w:beforeAutospacing="0" w:after="0" w:afterAutospacing="0"/>
        <w:jc w:val="both"/>
        <w:rPr>
          <w:sz w:val="20"/>
          <w:szCs w:val="16"/>
          <w:lang w:val="en-US"/>
        </w:rPr>
      </w:pPr>
      <w:r w:rsidRPr="00FF505C">
        <w:rPr>
          <w:sz w:val="20"/>
          <w:szCs w:val="16"/>
          <w:lang w:val="en-US"/>
        </w:rPr>
        <w:tab/>
      </w:r>
      <w:r w:rsidRPr="00FF505C">
        <w:rPr>
          <w:sz w:val="20"/>
          <w:szCs w:val="16"/>
          <w:lang w:val="en-US"/>
        </w:rPr>
        <w:tab/>
      </w:r>
      <w:r w:rsidRPr="00FF505C">
        <w:rPr>
          <w:sz w:val="20"/>
          <w:szCs w:val="16"/>
          <w:lang w:val="en-US"/>
        </w:rPr>
        <w:tab/>
      </w:r>
      <w:r w:rsidRPr="00FF505C">
        <w:rPr>
          <w:sz w:val="20"/>
          <w:szCs w:val="16"/>
          <w:lang w:val="en-US"/>
        </w:rPr>
        <w:tab/>
      </w:r>
      <w:r w:rsidRPr="00FF505C">
        <w:rPr>
          <w:sz w:val="20"/>
          <w:szCs w:val="16"/>
          <w:lang w:val="en-US"/>
        </w:rPr>
        <w:tab/>
        <w:t>2 = I disagree enough</w:t>
      </w:r>
    </w:p>
    <w:p w:rsidR="00F4178D" w:rsidRPr="00FF505C" w:rsidRDefault="00F4178D" w:rsidP="00F4178D">
      <w:pPr>
        <w:pStyle w:val="NormalWeb"/>
        <w:spacing w:before="0" w:beforeAutospacing="0" w:after="0" w:afterAutospacing="0"/>
        <w:jc w:val="both"/>
        <w:rPr>
          <w:sz w:val="20"/>
          <w:szCs w:val="16"/>
          <w:lang w:val="en-US"/>
        </w:rPr>
      </w:pPr>
      <w:r w:rsidRPr="00FF505C">
        <w:rPr>
          <w:sz w:val="20"/>
          <w:szCs w:val="16"/>
          <w:lang w:val="en-US"/>
        </w:rPr>
        <w:tab/>
      </w:r>
      <w:r w:rsidRPr="00FF505C">
        <w:rPr>
          <w:sz w:val="20"/>
          <w:szCs w:val="16"/>
          <w:lang w:val="en-US"/>
        </w:rPr>
        <w:tab/>
      </w:r>
      <w:r w:rsidRPr="00FF505C">
        <w:rPr>
          <w:sz w:val="20"/>
          <w:szCs w:val="16"/>
          <w:lang w:val="en-US"/>
        </w:rPr>
        <w:tab/>
      </w:r>
      <w:r w:rsidRPr="00FF505C">
        <w:rPr>
          <w:sz w:val="20"/>
          <w:szCs w:val="16"/>
          <w:lang w:val="en-US"/>
        </w:rPr>
        <w:tab/>
      </w:r>
      <w:r w:rsidRPr="00FF505C">
        <w:rPr>
          <w:sz w:val="20"/>
          <w:szCs w:val="16"/>
          <w:lang w:val="en-US"/>
        </w:rPr>
        <w:tab/>
        <w:t>3 = I mildly disagree</w:t>
      </w:r>
    </w:p>
    <w:p w:rsidR="00F4178D" w:rsidRPr="00FF505C" w:rsidRDefault="00F4178D" w:rsidP="00F4178D">
      <w:pPr>
        <w:pStyle w:val="NormalWeb"/>
        <w:spacing w:before="0" w:beforeAutospacing="0" w:after="0" w:afterAutospacing="0"/>
        <w:jc w:val="both"/>
        <w:rPr>
          <w:sz w:val="20"/>
          <w:szCs w:val="16"/>
          <w:lang w:val="en-US"/>
        </w:rPr>
      </w:pPr>
      <w:r w:rsidRPr="00FF505C">
        <w:rPr>
          <w:sz w:val="20"/>
          <w:szCs w:val="16"/>
          <w:lang w:val="en-US"/>
        </w:rPr>
        <w:tab/>
      </w:r>
      <w:r w:rsidRPr="00FF505C">
        <w:rPr>
          <w:sz w:val="20"/>
          <w:szCs w:val="16"/>
          <w:lang w:val="en-US"/>
        </w:rPr>
        <w:tab/>
      </w:r>
      <w:r w:rsidRPr="00FF505C">
        <w:rPr>
          <w:sz w:val="20"/>
          <w:szCs w:val="16"/>
          <w:lang w:val="en-US"/>
        </w:rPr>
        <w:tab/>
      </w:r>
      <w:r w:rsidRPr="00FF505C">
        <w:rPr>
          <w:sz w:val="20"/>
          <w:szCs w:val="16"/>
          <w:lang w:val="en-US"/>
        </w:rPr>
        <w:tab/>
      </w:r>
      <w:r w:rsidRPr="00FF505C">
        <w:rPr>
          <w:sz w:val="20"/>
          <w:szCs w:val="16"/>
          <w:lang w:val="en-US"/>
        </w:rPr>
        <w:tab/>
        <w:t>4 = I neither agree nor disagree</w:t>
      </w:r>
    </w:p>
    <w:p w:rsidR="00F4178D" w:rsidRPr="00FF505C" w:rsidRDefault="00F4178D" w:rsidP="00F4178D">
      <w:pPr>
        <w:pStyle w:val="NormalWeb"/>
        <w:spacing w:before="0" w:beforeAutospacing="0" w:after="0" w:afterAutospacing="0"/>
        <w:jc w:val="both"/>
        <w:rPr>
          <w:sz w:val="20"/>
          <w:szCs w:val="16"/>
          <w:lang w:val="en-US"/>
        </w:rPr>
      </w:pPr>
      <w:r w:rsidRPr="00FF505C">
        <w:rPr>
          <w:sz w:val="20"/>
          <w:szCs w:val="16"/>
          <w:lang w:val="en-US"/>
        </w:rPr>
        <w:tab/>
      </w:r>
      <w:r w:rsidRPr="00FF505C">
        <w:rPr>
          <w:sz w:val="20"/>
          <w:szCs w:val="16"/>
          <w:lang w:val="en-US"/>
        </w:rPr>
        <w:tab/>
      </w:r>
      <w:r w:rsidRPr="00FF505C">
        <w:rPr>
          <w:sz w:val="20"/>
          <w:szCs w:val="16"/>
          <w:lang w:val="en-US"/>
        </w:rPr>
        <w:tab/>
      </w:r>
      <w:r w:rsidRPr="00FF505C">
        <w:rPr>
          <w:sz w:val="20"/>
          <w:szCs w:val="16"/>
          <w:lang w:val="en-US"/>
        </w:rPr>
        <w:tab/>
      </w:r>
      <w:r w:rsidRPr="00FF505C">
        <w:rPr>
          <w:sz w:val="20"/>
          <w:szCs w:val="16"/>
          <w:lang w:val="en-US"/>
        </w:rPr>
        <w:tab/>
        <w:t>5 = I mildly agree</w:t>
      </w:r>
    </w:p>
    <w:p w:rsidR="00F4178D" w:rsidRPr="00FF505C" w:rsidRDefault="00F4178D" w:rsidP="00F4178D">
      <w:pPr>
        <w:pStyle w:val="NormalWeb"/>
        <w:spacing w:before="0" w:beforeAutospacing="0" w:after="0" w:afterAutospacing="0"/>
        <w:jc w:val="both"/>
        <w:rPr>
          <w:sz w:val="20"/>
          <w:szCs w:val="16"/>
          <w:lang w:val="en-US"/>
        </w:rPr>
      </w:pPr>
      <w:r w:rsidRPr="00FF505C">
        <w:rPr>
          <w:sz w:val="20"/>
          <w:szCs w:val="16"/>
          <w:lang w:val="en-US"/>
        </w:rPr>
        <w:tab/>
      </w:r>
      <w:r w:rsidRPr="00FF505C">
        <w:rPr>
          <w:sz w:val="20"/>
          <w:szCs w:val="16"/>
          <w:lang w:val="en-US"/>
        </w:rPr>
        <w:tab/>
      </w:r>
      <w:r w:rsidRPr="00FF505C">
        <w:rPr>
          <w:sz w:val="20"/>
          <w:szCs w:val="16"/>
          <w:lang w:val="en-US"/>
        </w:rPr>
        <w:tab/>
      </w:r>
      <w:r w:rsidRPr="00FF505C">
        <w:rPr>
          <w:sz w:val="20"/>
          <w:szCs w:val="16"/>
          <w:lang w:val="en-US"/>
        </w:rPr>
        <w:tab/>
      </w:r>
      <w:r w:rsidRPr="00FF505C">
        <w:rPr>
          <w:sz w:val="20"/>
          <w:szCs w:val="16"/>
          <w:lang w:val="en-US"/>
        </w:rPr>
        <w:tab/>
        <w:t>6 = I agree enough</w:t>
      </w:r>
    </w:p>
    <w:p w:rsidR="00F4178D" w:rsidRDefault="00F4178D" w:rsidP="00F4178D">
      <w:pPr>
        <w:pStyle w:val="NormalWeb"/>
        <w:spacing w:before="0" w:beforeAutospacing="0" w:after="0" w:afterAutospacing="0"/>
        <w:jc w:val="both"/>
        <w:rPr>
          <w:sz w:val="20"/>
          <w:szCs w:val="16"/>
          <w:lang w:val="en-US"/>
        </w:rPr>
      </w:pPr>
      <w:r w:rsidRPr="00FF505C">
        <w:rPr>
          <w:sz w:val="20"/>
          <w:szCs w:val="16"/>
          <w:lang w:val="en-US"/>
        </w:rPr>
        <w:tab/>
      </w:r>
      <w:r w:rsidRPr="00FF505C">
        <w:rPr>
          <w:sz w:val="20"/>
          <w:szCs w:val="16"/>
          <w:lang w:val="en-US"/>
        </w:rPr>
        <w:tab/>
      </w:r>
      <w:r w:rsidRPr="00FF505C">
        <w:rPr>
          <w:sz w:val="20"/>
          <w:szCs w:val="16"/>
          <w:lang w:val="en-US"/>
        </w:rPr>
        <w:tab/>
      </w:r>
      <w:r w:rsidRPr="00FF505C">
        <w:rPr>
          <w:sz w:val="20"/>
          <w:szCs w:val="16"/>
          <w:lang w:val="en-US"/>
        </w:rPr>
        <w:tab/>
      </w:r>
      <w:r w:rsidRPr="00FF505C">
        <w:rPr>
          <w:sz w:val="20"/>
          <w:szCs w:val="16"/>
          <w:lang w:val="en-US"/>
        </w:rPr>
        <w:tab/>
        <w:t>7 = I strongly agree</w:t>
      </w:r>
    </w:p>
    <w:p w:rsidR="00F4178D" w:rsidRDefault="00F4178D" w:rsidP="00F4178D">
      <w:pPr>
        <w:pStyle w:val="NormalWeb"/>
        <w:spacing w:before="0" w:beforeAutospacing="0" w:after="0" w:afterAutospacing="0"/>
        <w:jc w:val="both"/>
        <w:rPr>
          <w:sz w:val="20"/>
          <w:szCs w:val="16"/>
          <w:lang w:val="en-US"/>
        </w:rPr>
      </w:pPr>
    </w:p>
    <w:tbl>
      <w:tblPr>
        <w:tblW w:w="1006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6"/>
        <w:gridCol w:w="1559"/>
      </w:tblGrid>
      <w:tr w:rsidR="00F4178D" w:rsidRPr="007E6690" w:rsidTr="00715E36">
        <w:trPr>
          <w:trHeight w:val="288"/>
          <w:jc w:val="center"/>
        </w:trPr>
        <w:tc>
          <w:tcPr>
            <w:tcW w:w="8506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F4178D" w:rsidRPr="007E6690" w:rsidRDefault="00F4178D" w:rsidP="00715E36">
            <w:pPr>
              <w:rPr>
                <w:bCs/>
                <w:color w:val="000000"/>
                <w:sz w:val="20"/>
                <w:szCs w:val="20"/>
                <w:lang w:val="en-US"/>
              </w:rPr>
            </w:pPr>
            <w:r w:rsidRPr="007E6690">
              <w:rPr>
                <w:bCs/>
                <w:color w:val="000000"/>
                <w:sz w:val="20"/>
                <w:szCs w:val="20"/>
                <w:lang w:val="en-US"/>
              </w:rPr>
              <w:t>29 There are two kinds of people in the world: the weak and the strong*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78D" w:rsidRPr="007E6690" w:rsidRDefault="00F4178D" w:rsidP="00715E36">
            <w:pPr>
              <w:rPr>
                <w:color w:val="000000"/>
                <w:sz w:val="20"/>
                <w:szCs w:val="20"/>
              </w:rPr>
            </w:pPr>
            <w:r w:rsidRPr="007E669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7</w:t>
            </w:r>
          </w:p>
        </w:tc>
      </w:tr>
      <w:tr w:rsidR="00F4178D" w:rsidRPr="007E6690" w:rsidTr="00715E36">
        <w:trPr>
          <w:trHeight w:val="288"/>
          <w:jc w:val="center"/>
        </w:trPr>
        <w:tc>
          <w:tcPr>
            <w:tcW w:w="8506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F4178D" w:rsidRPr="007E6690" w:rsidRDefault="00F4178D" w:rsidP="00715E36">
            <w:pPr>
              <w:rPr>
                <w:bCs/>
                <w:color w:val="000000"/>
                <w:sz w:val="20"/>
                <w:szCs w:val="20"/>
                <w:lang w:val="en-US"/>
              </w:rPr>
            </w:pPr>
            <w:r w:rsidRPr="007E6690">
              <w:rPr>
                <w:bCs/>
                <w:color w:val="000000"/>
                <w:sz w:val="20"/>
                <w:szCs w:val="20"/>
                <w:lang w:val="en-US"/>
              </w:rPr>
              <w:t>19 I pursue problem situations which are so complex some people call them “mind boggling.”*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78D" w:rsidRPr="007E6690" w:rsidRDefault="00F4178D" w:rsidP="00715E36">
            <w:pPr>
              <w:rPr>
                <w:color w:val="000000"/>
                <w:sz w:val="20"/>
                <w:szCs w:val="20"/>
              </w:rPr>
            </w:pPr>
            <w:r w:rsidRPr="007E669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7</w:t>
            </w:r>
          </w:p>
        </w:tc>
      </w:tr>
      <w:tr w:rsidR="00F4178D" w:rsidRPr="007E6690" w:rsidTr="00715E36">
        <w:trPr>
          <w:trHeight w:val="288"/>
          <w:jc w:val="center"/>
        </w:trPr>
        <w:tc>
          <w:tcPr>
            <w:tcW w:w="8506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F4178D" w:rsidRPr="007E6690" w:rsidRDefault="00F4178D" w:rsidP="00715E36">
            <w:pPr>
              <w:rPr>
                <w:bCs/>
                <w:color w:val="000000"/>
                <w:sz w:val="20"/>
                <w:szCs w:val="20"/>
                <w:lang w:val="en-US"/>
              </w:rPr>
            </w:pPr>
            <w:r w:rsidRPr="007E6690">
              <w:rPr>
                <w:bCs/>
                <w:color w:val="000000"/>
                <w:sz w:val="20"/>
                <w:szCs w:val="20"/>
                <w:lang w:val="en-US"/>
              </w:rPr>
              <w:t>53 It intensely disturbs me when I am uncertain of how my actions will affect others.*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78D" w:rsidRPr="007E6690" w:rsidRDefault="00F4178D" w:rsidP="00715E36">
            <w:pPr>
              <w:rPr>
                <w:color w:val="000000"/>
                <w:sz w:val="20"/>
                <w:szCs w:val="20"/>
              </w:rPr>
            </w:pPr>
            <w:r w:rsidRPr="007E669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7</w:t>
            </w:r>
          </w:p>
        </w:tc>
      </w:tr>
      <w:tr w:rsidR="00F4178D" w:rsidRPr="007C4A87" w:rsidTr="00715E36">
        <w:trPr>
          <w:trHeight w:val="288"/>
          <w:jc w:val="center"/>
        </w:trPr>
        <w:tc>
          <w:tcPr>
            <w:tcW w:w="8506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F4178D" w:rsidRPr="007E6690" w:rsidRDefault="00F4178D" w:rsidP="00715E36">
            <w:pPr>
              <w:rPr>
                <w:bCs/>
                <w:color w:val="000000"/>
                <w:sz w:val="20"/>
                <w:szCs w:val="20"/>
                <w:lang w:val="en-US"/>
              </w:rPr>
            </w:pPr>
            <w:r w:rsidRPr="007E6690">
              <w:rPr>
                <w:bCs/>
                <w:color w:val="000000"/>
                <w:sz w:val="20"/>
                <w:szCs w:val="20"/>
                <w:lang w:val="en-US"/>
              </w:rPr>
              <w:t>28 A person either knows the answer to a question or he doesn't.*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78D" w:rsidRPr="007C4A87" w:rsidRDefault="00F4178D" w:rsidP="00715E36">
            <w:pPr>
              <w:rPr>
                <w:color w:val="000000"/>
                <w:sz w:val="20"/>
                <w:szCs w:val="20"/>
              </w:rPr>
            </w:pPr>
            <w:r w:rsidRPr="007E669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7</w:t>
            </w:r>
          </w:p>
        </w:tc>
      </w:tr>
      <w:tr w:rsidR="00F4178D" w:rsidRPr="007C4A87" w:rsidTr="00715E36">
        <w:trPr>
          <w:trHeight w:val="288"/>
          <w:jc w:val="center"/>
        </w:trPr>
        <w:tc>
          <w:tcPr>
            <w:tcW w:w="8506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F4178D" w:rsidRPr="007C4A87" w:rsidRDefault="00F4178D" w:rsidP="00715E36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14</w:t>
            </w:r>
            <w:r w:rsidRPr="007C4A87">
              <w:rPr>
                <w:color w:val="000000"/>
                <w:sz w:val="20"/>
                <w:szCs w:val="20"/>
                <w:lang w:val="en-US"/>
              </w:rPr>
              <w:t xml:space="preserve"> I often find myself looking for something new, rather than trying to hold things constant in my life.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78D" w:rsidRPr="007C4A87" w:rsidRDefault="00F4178D" w:rsidP="00715E36">
            <w:pPr>
              <w:rPr>
                <w:color w:val="000000"/>
                <w:sz w:val="20"/>
                <w:szCs w:val="20"/>
              </w:rPr>
            </w:pPr>
            <w:r w:rsidRPr="007C4A8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C4A8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C4A87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C4A87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C4A87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C4A87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C4A87">
              <w:rPr>
                <w:color w:val="000000"/>
                <w:sz w:val="20"/>
                <w:szCs w:val="20"/>
              </w:rPr>
              <w:t>7</w:t>
            </w:r>
          </w:p>
        </w:tc>
      </w:tr>
      <w:tr w:rsidR="00F4178D" w:rsidRPr="007E6690" w:rsidTr="00715E36">
        <w:trPr>
          <w:trHeight w:val="288"/>
          <w:jc w:val="center"/>
        </w:trPr>
        <w:tc>
          <w:tcPr>
            <w:tcW w:w="8506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F4178D" w:rsidRPr="007E6690" w:rsidRDefault="00F4178D" w:rsidP="00715E36">
            <w:pPr>
              <w:rPr>
                <w:bCs/>
                <w:color w:val="000000"/>
                <w:sz w:val="20"/>
                <w:szCs w:val="20"/>
                <w:lang w:val="en-US"/>
              </w:rPr>
            </w:pPr>
            <w:r w:rsidRPr="007E6690">
              <w:rPr>
                <w:bCs/>
                <w:color w:val="000000"/>
                <w:sz w:val="20"/>
                <w:szCs w:val="20"/>
                <w:lang w:val="en-US"/>
              </w:rPr>
              <w:t>76 I don’t feel comfortable with people until I can find out something about them.*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78D" w:rsidRPr="007E6690" w:rsidRDefault="00F4178D" w:rsidP="00715E36">
            <w:pPr>
              <w:rPr>
                <w:color w:val="000000"/>
                <w:sz w:val="20"/>
                <w:szCs w:val="20"/>
              </w:rPr>
            </w:pPr>
            <w:r w:rsidRPr="007E669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7</w:t>
            </w:r>
          </w:p>
        </w:tc>
      </w:tr>
      <w:tr w:rsidR="00F4178D" w:rsidRPr="007E6690" w:rsidTr="00715E36">
        <w:trPr>
          <w:trHeight w:val="288"/>
          <w:jc w:val="center"/>
        </w:trPr>
        <w:tc>
          <w:tcPr>
            <w:tcW w:w="8506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F4178D" w:rsidRPr="007E6690" w:rsidRDefault="00F4178D" w:rsidP="00715E36">
            <w:pPr>
              <w:rPr>
                <w:bCs/>
                <w:color w:val="000000"/>
                <w:sz w:val="20"/>
                <w:szCs w:val="20"/>
                <w:lang w:val="en-US"/>
              </w:rPr>
            </w:pPr>
            <w:r w:rsidRPr="007E6690">
              <w:rPr>
                <w:bCs/>
                <w:color w:val="000000"/>
                <w:sz w:val="20"/>
                <w:szCs w:val="20"/>
                <w:lang w:val="en-US"/>
              </w:rPr>
              <w:t>27 There are two kinds of people: the “good” and the “bad”.*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78D" w:rsidRPr="007E6690" w:rsidRDefault="00F4178D" w:rsidP="00715E36">
            <w:pPr>
              <w:rPr>
                <w:color w:val="000000"/>
                <w:sz w:val="20"/>
                <w:szCs w:val="20"/>
              </w:rPr>
            </w:pPr>
            <w:r w:rsidRPr="007E669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7</w:t>
            </w:r>
          </w:p>
        </w:tc>
      </w:tr>
      <w:tr w:rsidR="00F4178D" w:rsidRPr="007E6690" w:rsidTr="00715E36">
        <w:trPr>
          <w:trHeight w:val="288"/>
          <w:jc w:val="center"/>
        </w:trPr>
        <w:tc>
          <w:tcPr>
            <w:tcW w:w="8506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F4178D" w:rsidRPr="007E6690" w:rsidRDefault="00F4178D" w:rsidP="00715E36">
            <w:pPr>
              <w:rPr>
                <w:bCs/>
                <w:color w:val="000000"/>
                <w:sz w:val="20"/>
                <w:szCs w:val="20"/>
                <w:lang w:val="en-US"/>
              </w:rPr>
            </w:pPr>
            <w:r w:rsidRPr="007E6690">
              <w:rPr>
                <w:bCs/>
                <w:color w:val="000000"/>
                <w:sz w:val="20"/>
                <w:szCs w:val="20"/>
                <w:lang w:val="en-US"/>
              </w:rPr>
              <w:t>4 I’m drawn to situations which can be interpreted in more than one way.*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78D" w:rsidRPr="007E6690" w:rsidRDefault="00F4178D" w:rsidP="00715E36">
            <w:pPr>
              <w:rPr>
                <w:color w:val="000000"/>
                <w:sz w:val="20"/>
                <w:szCs w:val="20"/>
              </w:rPr>
            </w:pPr>
            <w:r w:rsidRPr="007E669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7</w:t>
            </w:r>
          </w:p>
        </w:tc>
      </w:tr>
      <w:tr w:rsidR="00F4178D" w:rsidRPr="007E6690" w:rsidTr="00715E36">
        <w:trPr>
          <w:trHeight w:val="288"/>
          <w:jc w:val="center"/>
        </w:trPr>
        <w:tc>
          <w:tcPr>
            <w:tcW w:w="8506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F4178D" w:rsidRPr="007E6690" w:rsidRDefault="00F4178D" w:rsidP="00715E36">
            <w:pPr>
              <w:rPr>
                <w:bCs/>
                <w:color w:val="000000"/>
                <w:sz w:val="20"/>
                <w:szCs w:val="20"/>
                <w:lang w:val="en-US"/>
              </w:rPr>
            </w:pPr>
            <w:r w:rsidRPr="007E6690">
              <w:rPr>
                <w:bCs/>
                <w:color w:val="000000"/>
                <w:sz w:val="20"/>
                <w:szCs w:val="20"/>
                <w:lang w:val="en-US"/>
              </w:rPr>
              <w:t>75 I am just a little uncomfortable with people unless I feel that I can understand their behavior.*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78D" w:rsidRPr="007E6690" w:rsidRDefault="00F4178D" w:rsidP="00715E36">
            <w:pPr>
              <w:rPr>
                <w:color w:val="000000"/>
                <w:sz w:val="20"/>
                <w:szCs w:val="20"/>
              </w:rPr>
            </w:pPr>
            <w:r w:rsidRPr="007E669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7</w:t>
            </w:r>
          </w:p>
        </w:tc>
      </w:tr>
      <w:tr w:rsidR="00F4178D" w:rsidRPr="007C4A87" w:rsidTr="00715E36">
        <w:trPr>
          <w:trHeight w:val="288"/>
          <w:jc w:val="center"/>
        </w:trPr>
        <w:tc>
          <w:tcPr>
            <w:tcW w:w="8506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F4178D" w:rsidRPr="007E6690" w:rsidRDefault="00F4178D" w:rsidP="00715E36">
            <w:pPr>
              <w:rPr>
                <w:bCs/>
                <w:color w:val="000000"/>
                <w:sz w:val="20"/>
                <w:szCs w:val="20"/>
                <w:lang w:val="en-US"/>
              </w:rPr>
            </w:pPr>
            <w:r w:rsidRPr="007E6690">
              <w:rPr>
                <w:bCs/>
                <w:color w:val="000000"/>
                <w:sz w:val="20"/>
                <w:szCs w:val="20"/>
                <w:lang w:val="en-US"/>
              </w:rPr>
              <w:t>24 You can classify almost all people as either honest or crooked*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78D" w:rsidRPr="007C4A87" w:rsidRDefault="00F4178D" w:rsidP="00715E36">
            <w:pPr>
              <w:rPr>
                <w:color w:val="000000"/>
                <w:sz w:val="20"/>
                <w:szCs w:val="20"/>
              </w:rPr>
            </w:pPr>
            <w:r w:rsidRPr="007E669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7</w:t>
            </w:r>
          </w:p>
        </w:tc>
      </w:tr>
      <w:tr w:rsidR="00F4178D" w:rsidRPr="007C4A87" w:rsidTr="00715E36">
        <w:trPr>
          <w:trHeight w:val="288"/>
          <w:jc w:val="center"/>
        </w:trPr>
        <w:tc>
          <w:tcPr>
            <w:tcW w:w="8506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F4178D" w:rsidRPr="007C4A87" w:rsidRDefault="00F4178D" w:rsidP="00715E36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15 </w:t>
            </w:r>
            <w:r w:rsidRPr="007C4A87">
              <w:rPr>
                <w:color w:val="000000"/>
                <w:sz w:val="20"/>
                <w:szCs w:val="20"/>
                <w:lang w:val="en-US"/>
              </w:rPr>
              <w:t>I generally prefer novelty over familiarity.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78D" w:rsidRPr="007C4A87" w:rsidRDefault="00F4178D" w:rsidP="00715E36">
            <w:pPr>
              <w:rPr>
                <w:color w:val="000000"/>
                <w:sz w:val="20"/>
                <w:szCs w:val="20"/>
              </w:rPr>
            </w:pPr>
            <w:r w:rsidRPr="007C4A8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C4A8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C4A87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C4A87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C4A87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C4A87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C4A87">
              <w:rPr>
                <w:color w:val="000000"/>
                <w:sz w:val="20"/>
                <w:szCs w:val="20"/>
              </w:rPr>
              <w:t>7</w:t>
            </w:r>
          </w:p>
        </w:tc>
      </w:tr>
      <w:tr w:rsidR="00F4178D" w:rsidRPr="007C4A87" w:rsidTr="00715E36">
        <w:trPr>
          <w:trHeight w:val="288"/>
          <w:jc w:val="center"/>
        </w:trPr>
        <w:tc>
          <w:tcPr>
            <w:tcW w:w="8506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F4178D" w:rsidRPr="007E6690" w:rsidRDefault="00F4178D" w:rsidP="00715E36">
            <w:pPr>
              <w:rPr>
                <w:bCs/>
                <w:color w:val="000000"/>
                <w:sz w:val="20"/>
                <w:szCs w:val="20"/>
                <w:lang w:val="en-US"/>
              </w:rPr>
            </w:pPr>
            <w:r w:rsidRPr="007E6690">
              <w:rPr>
                <w:bCs/>
                <w:color w:val="000000"/>
                <w:sz w:val="20"/>
                <w:szCs w:val="20"/>
                <w:lang w:val="en-US"/>
              </w:rPr>
              <w:t>71 I get pretty anxious when I’m in a social situation involving me which I have little control of*.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78D" w:rsidRPr="007C4A87" w:rsidRDefault="00F4178D" w:rsidP="00715E36">
            <w:pPr>
              <w:rPr>
                <w:color w:val="000000"/>
                <w:sz w:val="20"/>
                <w:szCs w:val="20"/>
              </w:rPr>
            </w:pPr>
            <w:r w:rsidRPr="007E669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7</w:t>
            </w:r>
          </w:p>
        </w:tc>
      </w:tr>
      <w:tr w:rsidR="00F4178D" w:rsidRPr="007C4A87" w:rsidTr="00715E36">
        <w:trPr>
          <w:trHeight w:val="288"/>
          <w:jc w:val="center"/>
        </w:trPr>
        <w:tc>
          <w:tcPr>
            <w:tcW w:w="8506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F4178D" w:rsidRPr="007C4A87" w:rsidRDefault="00F4178D" w:rsidP="00715E36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44</w:t>
            </w:r>
            <w:r w:rsidRPr="007C4A87">
              <w:rPr>
                <w:color w:val="000000"/>
                <w:sz w:val="20"/>
                <w:szCs w:val="20"/>
                <w:lang w:val="en-US"/>
              </w:rPr>
              <w:t xml:space="preserve"> Personally, </w:t>
            </w:r>
            <w:r>
              <w:rPr>
                <w:color w:val="000000"/>
                <w:sz w:val="20"/>
                <w:szCs w:val="20"/>
                <w:lang w:val="en-US"/>
              </w:rPr>
              <w:t>I</w:t>
            </w:r>
            <w:r w:rsidRPr="007C4A87">
              <w:rPr>
                <w:color w:val="000000"/>
                <w:sz w:val="20"/>
                <w:szCs w:val="20"/>
                <w:lang w:val="en-US"/>
              </w:rPr>
              <w:t xml:space="preserve"> tend to think that there is a right way and a wrong way to do almost everything.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78D" w:rsidRPr="007C4A87" w:rsidRDefault="00F4178D" w:rsidP="00715E36">
            <w:pPr>
              <w:rPr>
                <w:color w:val="000000"/>
                <w:sz w:val="20"/>
                <w:szCs w:val="20"/>
              </w:rPr>
            </w:pPr>
            <w:r w:rsidRPr="007C4A8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C4A8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C4A87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C4A87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C4A87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C4A87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C4A87">
              <w:rPr>
                <w:color w:val="000000"/>
                <w:sz w:val="20"/>
                <w:szCs w:val="20"/>
              </w:rPr>
              <w:t>7</w:t>
            </w:r>
          </w:p>
        </w:tc>
      </w:tr>
      <w:tr w:rsidR="00F4178D" w:rsidRPr="007E6690" w:rsidTr="00715E36">
        <w:trPr>
          <w:trHeight w:val="288"/>
          <w:jc w:val="center"/>
        </w:trPr>
        <w:tc>
          <w:tcPr>
            <w:tcW w:w="8506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F4178D" w:rsidRPr="007E6690" w:rsidRDefault="00F4178D" w:rsidP="00715E36">
            <w:pPr>
              <w:rPr>
                <w:bCs/>
                <w:color w:val="000000"/>
                <w:sz w:val="20"/>
                <w:szCs w:val="20"/>
                <w:lang w:val="en-US"/>
              </w:rPr>
            </w:pPr>
            <w:r w:rsidRPr="007E6690">
              <w:rPr>
                <w:bCs/>
                <w:color w:val="000000"/>
                <w:sz w:val="20"/>
                <w:szCs w:val="20"/>
                <w:lang w:val="en-US"/>
              </w:rPr>
              <w:t>93 Vague and impressionistic pictures appeal to me more than realistic pictures.*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78D" w:rsidRPr="007E6690" w:rsidRDefault="00F4178D" w:rsidP="00715E36">
            <w:pPr>
              <w:rPr>
                <w:color w:val="000000"/>
                <w:sz w:val="20"/>
                <w:szCs w:val="20"/>
              </w:rPr>
            </w:pPr>
            <w:r w:rsidRPr="007E669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7</w:t>
            </w:r>
          </w:p>
        </w:tc>
      </w:tr>
      <w:tr w:rsidR="00F4178D" w:rsidRPr="007C4A87" w:rsidTr="00715E36">
        <w:trPr>
          <w:trHeight w:val="288"/>
          <w:jc w:val="center"/>
        </w:trPr>
        <w:tc>
          <w:tcPr>
            <w:tcW w:w="8506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F4178D" w:rsidRPr="007E6690" w:rsidRDefault="00F4178D" w:rsidP="00715E36">
            <w:pPr>
              <w:rPr>
                <w:bCs/>
                <w:color w:val="000000"/>
                <w:sz w:val="20"/>
                <w:szCs w:val="20"/>
                <w:lang w:val="en-US"/>
              </w:rPr>
            </w:pPr>
            <w:r w:rsidRPr="007E6690">
              <w:rPr>
                <w:bCs/>
                <w:color w:val="000000"/>
                <w:sz w:val="20"/>
                <w:szCs w:val="20"/>
                <w:lang w:val="en-US"/>
              </w:rPr>
              <w:t>54 It bothers me when I don’t know how other people react to me.*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78D" w:rsidRPr="007C4A87" w:rsidRDefault="00F4178D" w:rsidP="00715E36">
            <w:pPr>
              <w:rPr>
                <w:color w:val="000000"/>
                <w:sz w:val="20"/>
                <w:szCs w:val="20"/>
              </w:rPr>
            </w:pPr>
            <w:r w:rsidRPr="007E669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7</w:t>
            </w:r>
          </w:p>
        </w:tc>
      </w:tr>
      <w:tr w:rsidR="00F4178D" w:rsidRPr="007C4A87" w:rsidTr="00715E36">
        <w:trPr>
          <w:trHeight w:val="288"/>
          <w:jc w:val="center"/>
        </w:trPr>
        <w:tc>
          <w:tcPr>
            <w:tcW w:w="8506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F4178D" w:rsidRPr="007C4A87" w:rsidRDefault="00F4178D" w:rsidP="00715E36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41</w:t>
            </w:r>
            <w:r w:rsidRPr="007C4A87">
              <w:rPr>
                <w:color w:val="000000"/>
                <w:sz w:val="20"/>
                <w:szCs w:val="20"/>
                <w:lang w:val="en-US"/>
              </w:rPr>
              <w:t xml:space="preserve"> Nothing gets accomplished in this world unless you stick to some basic rules.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78D" w:rsidRPr="007C4A87" w:rsidRDefault="00F4178D" w:rsidP="00715E36">
            <w:pPr>
              <w:rPr>
                <w:color w:val="000000"/>
                <w:sz w:val="20"/>
                <w:szCs w:val="20"/>
              </w:rPr>
            </w:pPr>
            <w:r w:rsidRPr="007C4A8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C4A8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C4A87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C4A87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C4A87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C4A87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C4A87">
              <w:rPr>
                <w:color w:val="000000"/>
                <w:sz w:val="20"/>
                <w:szCs w:val="20"/>
              </w:rPr>
              <w:t>7</w:t>
            </w:r>
          </w:p>
        </w:tc>
      </w:tr>
      <w:tr w:rsidR="00F4178D" w:rsidRPr="007C4A87" w:rsidTr="00715E36">
        <w:trPr>
          <w:trHeight w:val="288"/>
          <w:jc w:val="center"/>
        </w:trPr>
        <w:tc>
          <w:tcPr>
            <w:tcW w:w="8506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F4178D" w:rsidRPr="007E6690" w:rsidRDefault="00F4178D" w:rsidP="00715E36">
            <w:pPr>
              <w:rPr>
                <w:bCs/>
                <w:color w:val="000000"/>
                <w:sz w:val="20"/>
                <w:szCs w:val="20"/>
                <w:lang w:val="en-US"/>
              </w:rPr>
            </w:pPr>
            <w:r w:rsidRPr="007E6690">
              <w:rPr>
                <w:bCs/>
                <w:color w:val="000000"/>
                <w:sz w:val="20"/>
                <w:szCs w:val="20"/>
                <w:lang w:val="en-US"/>
              </w:rPr>
              <w:t>90 I tend to like obscure or hidden symbolism.*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78D" w:rsidRPr="007C4A87" w:rsidRDefault="00F4178D" w:rsidP="00715E36">
            <w:pPr>
              <w:rPr>
                <w:color w:val="000000"/>
                <w:sz w:val="20"/>
                <w:szCs w:val="20"/>
              </w:rPr>
            </w:pPr>
            <w:r w:rsidRPr="007E669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7</w:t>
            </w:r>
          </w:p>
        </w:tc>
      </w:tr>
      <w:tr w:rsidR="00F4178D" w:rsidRPr="007C4A87" w:rsidTr="00715E36">
        <w:trPr>
          <w:trHeight w:val="288"/>
          <w:jc w:val="center"/>
        </w:trPr>
        <w:tc>
          <w:tcPr>
            <w:tcW w:w="8506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F4178D" w:rsidRPr="007C4A87" w:rsidRDefault="00F4178D" w:rsidP="00715E36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52 </w:t>
            </w:r>
            <w:r w:rsidRPr="007C4A87">
              <w:rPr>
                <w:color w:val="000000"/>
                <w:sz w:val="20"/>
                <w:szCs w:val="20"/>
                <w:lang w:val="en-US"/>
              </w:rPr>
              <w:t>I always want to know what people are laughing at.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78D" w:rsidRPr="007C4A87" w:rsidRDefault="00F4178D" w:rsidP="00715E36">
            <w:pPr>
              <w:rPr>
                <w:color w:val="000000"/>
                <w:sz w:val="20"/>
                <w:szCs w:val="20"/>
              </w:rPr>
            </w:pPr>
            <w:r w:rsidRPr="007C4A8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C4A8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C4A87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C4A87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C4A87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C4A87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C4A87">
              <w:rPr>
                <w:color w:val="000000"/>
                <w:sz w:val="20"/>
                <w:szCs w:val="20"/>
              </w:rPr>
              <w:t>7</w:t>
            </w:r>
          </w:p>
        </w:tc>
      </w:tr>
      <w:tr w:rsidR="00F4178D" w:rsidRPr="007E6690" w:rsidTr="00715E36">
        <w:trPr>
          <w:trHeight w:val="288"/>
          <w:jc w:val="center"/>
        </w:trPr>
        <w:tc>
          <w:tcPr>
            <w:tcW w:w="8506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F4178D" w:rsidRPr="007E6690" w:rsidRDefault="00F4178D" w:rsidP="00715E36">
            <w:pPr>
              <w:rPr>
                <w:bCs/>
                <w:color w:val="000000"/>
                <w:sz w:val="20"/>
                <w:szCs w:val="20"/>
                <w:lang w:val="en-US"/>
              </w:rPr>
            </w:pPr>
            <w:r w:rsidRPr="007E6690">
              <w:rPr>
                <w:bCs/>
                <w:color w:val="000000"/>
                <w:sz w:val="20"/>
                <w:szCs w:val="20"/>
                <w:lang w:val="en-US"/>
              </w:rPr>
              <w:t>123 There’s a right way and a wrong way to do almost everything.*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78D" w:rsidRPr="007E6690" w:rsidRDefault="00F4178D" w:rsidP="00715E36">
            <w:pPr>
              <w:rPr>
                <w:color w:val="000000"/>
                <w:sz w:val="20"/>
                <w:szCs w:val="20"/>
              </w:rPr>
            </w:pPr>
            <w:r w:rsidRPr="007E669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7</w:t>
            </w:r>
          </w:p>
        </w:tc>
      </w:tr>
      <w:tr w:rsidR="00F4178D" w:rsidRPr="007C4A87" w:rsidTr="00715E36">
        <w:trPr>
          <w:trHeight w:val="288"/>
          <w:jc w:val="center"/>
        </w:trPr>
        <w:tc>
          <w:tcPr>
            <w:tcW w:w="8506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F4178D" w:rsidRPr="007E6690" w:rsidRDefault="00F4178D" w:rsidP="00715E36">
            <w:pPr>
              <w:rPr>
                <w:bCs/>
                <w:color w:val="000000"/>
                <w:sz w:val="20"/>
                <w:szCs w:val="20"/>
                <w:lang w:val="en-US"/>
              </w:rPr>
            </w:pPr>
            <w:r w:rsidRPr="007E6690">
              <w:rPr>
                <w:bCs/>
                <w:color w:val="000000"/>
                <w:sz w:val="20"/>
                <w:szCs w:val="20"/>
                <w:lang w:val="en-US"/>
              </w:rPr>
              <w:t>17 Some problems are so complex that just trying to understand them is fun.*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78D" w:rsidRPr="007C4A87" w:rsidRDefault="00F4178D" w:rsidP="00715E36">
            <w:pPr>
              <w:rPr>
                <w:color w:val="000000"/>
                <w:sz w:val="20"/>
                <w:szCs w:val="20"/>
              </w:rPr>
            </w:pPr>
            <w:r w:rsidRPr="007E669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7</w:t>
            </w:r>
          </w:p>
        </w:tc>
      </w:tr>
      <w:tr w:rsidR="00F4178D" w:rsidRPr="007C4A87" w:rsidTr="00715E36">
        <w:trPr>
          <w:trHeight w:val="288"/>
          <w:jc w:val="center"/>
        </w:trPr>
        <w:tc>
          <w:tcPr>
            <w:tcW w:w="8506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F4178D" w:rsidRPr="007C4A87" w:rsidRDefault="00F4178D" w:rsidP="00715E36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126 </w:t>
            </w:r>
            <w:r w:rsidRPr="007C4A87">
              <w:rPr>
                <w:color w:val="000000"/>
                <w:sz w:val="20"/>
                <w:szCs w:val="20"/>
                <w:lang w:val="en-US"/>
              </w:rPr>
              <w:t>I get pretty anxious when I’m in a social situation over which I have no control.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78D" w:rsidRPr="007C4A87" w:rsidRDefault="00F4178D" w:rsidP="00715E36">
            <w:pPr>
              <w:rPr>
                <w:color w:val="000000"/>
                <w:sz w:val="20"/>
                <w:szCs w:val="20"/>
              </w:rPr>
            </w:pPr>
            <w:r w:rsidRPr="007C4A8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C4A8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C4A87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C4A87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C4A87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C4A87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C4A87">
              <w:rPr>
                <w:color w:val="000000"/>
                <w:sz w:val="20"/>
                <w:szCs w:val="20"/>
              </w:rPr>
              <w:t>7</w:t>
            </w:r>
          </w:p>
        </w:tc>
      </w:tr>
      <w:tr w:rsidR="00F4178D" w:rsidRPr="007C4A87" w:rsidTr="00715E36">
        <w:trPr>
          <w:trHeight w:val="288"/>
          <w:jc w:val="center"/>
        </w:trPr>
        <w:tc>
          <w:tcPr>
            <w:tcW w:w="8506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F4178D" w:rsidRPr="007C4A87" w:rsidRDefault="00F4178D" w:rsidP="00715E36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96</w:t>
            </w:r>
            <w:r w:rsidRPr="007C4A87">
              <w:rPr>
                <w:color w:val="000000"/>
                <w:sz w:val="20"/>
                <w:szCs w:val="20"/>
                <w:lang w:val="en-US"/>
              </w:rPr>
              <w:t xml:space="preserve"> Generally, the more meanings a poem or story has, the better I like it.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78D" w:rsidRPr="007C4A87" w:rsidRDefault="00F4178D" w:rsidP="00715E36">
            <w:pPr>
              <w:rPr>
                <w:color w:val="000000"/>
                <w:sz w:val="20"/>
                <w:szCs w:val="20"/>
              </w:rPr>
            </w:pPr>
            <w:r w:rsidRPr="007C4A8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C4A8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C4A87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C4A87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C4A87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C4A87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C4A87">
              <w:rPr>
                <w:color w:val="000000"/>
                <w:sz w:val="20"/>
                <w:szCs w:val="20"/>
              </w:rPr>
              <w:t>7</w:t>
            </w:r>
          </w:p>
        </w:tc>
      </w:tr>
      <w:tr w:rsidR="00F4178D" w:rsidRPr="007C4A87" w:rsidTr="00715E36">
        <w:trPr>
          <w:trHeight w:val="288"/>
          <w:jc w:val="center"/>
        </w:trPr>
        <w:tc>
          <w:tcPr>
            <w:tcW w:w="8506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F4178D" w:rsidRPr="007E6690" w:rsidRDefault="00F4178D" w:rsidP="00715E36">
            <w:pPr>
              <w:rPr>
                <w:bCs/>
                <w:color w:val="000000"/>
                <w:sz w:val="20"/>
                <w:szCs w:val="20"/>
                <w:lang w:val="en-US"/>
              </w:rPr>
            </w:pPr>
            <w:r w:rsidRPr="007E6690">
              <w:rPr>
                <w:bCs/>
                <w:color w:val="000000"/>
                <w:sz w:val="20"/>
                <w:szCs w:val="20"/>
                <w:lang w:val="en-US"/>
              </w:rPr>
              <w:t>57 If I am uncertain about the responsibilities of a job, I get very anxious.*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78D" w:rsidRPr="007C4A87" w:rsidRDefault="00F4178D" w:rsidP="00715E36">
            <w:pPr>
              <w:rPr>
                <w:color w:val="000000"/>
                <w:sz w:val="20"/>
                <w:szCs w:val="20"/>
              </w:rPr>
            </w:pPr>
            <w:r w:rsidRPr="007E669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7</w:t>
            </w:r>
          </w:p>
        </w:tc>
      </w:tr>
      <w:tr w:rsidR="00F4178D" w:rsidRPr="007C4A87" w:rsidTr="00715E36">
        <w:trPr>
          <w:trHeight w:val="288"/>
          <w:jc w:val="center"/>
        </w:trPr>
        <w:tc>
          <w:tcPr>
            <w:tcW w:w="8506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F4178D" w:rsidRPr="007C4A87" w:rsidRDefault="00F4178D" w:rsidP="00715E36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111</w:t>
            </w:r>
            <w:r w:rsidRPr="007C4A87">
              <w:rPr>
                <w:color w:val="000000"/>
                <w:sz w:val="20"/>
                <w:szCs w:val="20"/>
                <w:lang w:val="en-US"/>
              </w:rPr>
              <w:t xml:space="preserve"> A good job is one where what is to be done and how it is to be done are always clear.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78D" w:rsidRPr="007C4A87" w:rsidRDefault="00F4178D" w:rsidP="00715E36">
            <w:pPr>
              <w:rPr>
                <w:color w:val="000000"/>
                <w:sz w:val="20"/>
                <w:szCs w:val="20"/>
              </w:rPr>
            </w:pPr>
            <w:r w:rsidRPr="007C4A8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C4A8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C4A87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C4A87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C4A87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C4A87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C4A87">
              <w:rPr>
                <w:color w:val="000000"/>
                <w:sz w:val="20"/>
                <w:szCs w:val="20"/>
              </w:rPr>
              <w:t>7</w:t>
            </w:r>
          </w:p>
        </w:tc>
      </w:tr>
      <w:tr w:rsidR="00F4178D" w:rsidRPr="007E6690" w:rsidTr="00715E36">
        <w:trPr>
          <w:trHeight w:val="288"/>
          <w:jc w:val="center"/>
        </w:trPr>
        <w:tc>
          <w:tcPr>
            <w:tcW w:w="8506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F4178D" w:rsidRPr="007E6690" w:rsidRDefault="00F4178D" w:rsidP="00715E36">
            <w:pPr>
              <w:rPr>
                <w:bCs/>
                <w:color w:val="000000"/>
                <w:sz w:val="20"/>
                <w:szCs w:val="20"/>
                <w:lang w:val="en-US"/>
              </w:rPr>
            </w:pPr>
            <w:r w:rsidRPr="007E6690">
              <w:rPr>
                <w:bCs/>
                <w:color w:val="000000"/>
                <w:sz w:val="20"/>
                <w:szCs w:val="20"/>
                <w:lang w:val="en-US"/>
              </w:rPr>
              <w:t>112 It is more fun to tackle a complicated problem than to solve a simple one.*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78D" w:rsidRPr="007E6690" w:rsidRDefault="00F4178D" w:rsidP="00715E36">
            <w:pPr>
              <w:rPr>
                <w:color w:val="000000"/>
                <w:sz w:val="20"/>
                <w:szCs w:val="20"/>
              </w:rPr>
            </w:pPr>
            <w:r w:rsidRPr="007E669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7</w:t>
            </w:r>
          </w:p>
        </w:tc>
      </w:tr>
      <w:tr w:rsidR="00F4178D" w:rsidRPr="007C4A87" w:rsidTr="00715E36">
        <w:trPr>
          <w:trHeight w:val="288"/>
          <w:jc w:val="center"/>
        </w:trPr>
        <w:tc>
          <w:tcPr>
            <w:tcW w:w="8506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F4178D" w:rsidRPr="007E6690" w:rsidRDefault="00F4178D" w:rsidP="00715E36">
            <w:pPr>
              <w:rPr>
                <w:bCs/>
                <w:color w:val="000000"/>
                <w:sz w:val="20"/>
                <w:szCs w:val="20"/>
                <w:lang w:val="en-US"/>
              </w:rPr>
            </w:pPr>
            <w:r w:rsidRPr="007E6690">
              <w:rPr>
                <w:bCs/>
                <w:color w:val="000000"/>
                <w:sz w:val="20"/>
                <w:szCs w:val="20"/>
                <w:lang w:val="en-US"/>
              </w:rPr>
              <w:t>25 A person is either a 100% patriotic or he isn't.*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78D" w:rsidRPr="007C4A87" w:rsidRDefault="00F4178D" w:rsidP="00715E36">
            <w:pPr>
              <w:rPr>
                <w:color w:val="000000"/>
                <w:sz w:val="20"/>
                <w:szCs w:val="20"/>
              </w:rPr>
            </w:pPr>
            <w:r w:rsidRPr="007E669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7</w:t>
            </w:r>
          </w:p>
        </w:tc>
      </w:tr>
      <w:tr w:rsidR="00F4178D" w:rsidRPr="007C4A87" w:rsidTr="00715E36">
        <w:trPr>
          <w:trHeight w:val="288"/>
          <w:jc w:val="center"/>
        </w:trPr>
        <w:tc>
          <w:tcPr>
            <w:tcW w:w="8506" w:type="dxa"/>
            <w:tcBorders>
              <w:top w:val="nil"/>
              <w:right w:val="nil"/>
            </w:tcBorders>
            <w:shd w:val="clear" w:color="000000" w:fill="FFFFFF"/>
          </w:tcPr>
          <w:p w:rsidR="00F4178D" w:rsidRPr="007C4A87" w:rsidRDefault="00F4178D" w:rsidP="00715E36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87</w:t>
            </w:r>
            <w:r w:rsidRPr="007C4A87">
              <w:rPr>
                <w:color w:val="000000"/>
                <w:sz w:val="20"/>
                <w:szCs w:val="20"/>
                <w:lang w:val="en-US"/>
              </w:rPr>
              <w:t xml:space="preserve"> I enjoy carefully rehashing my conversations in my mind afterwards.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F4178D" w:rsidRPr="007C4A87" w:rsidRDefault="00F4178D" w:rsidP="00715E36">
            <w:pPr>
              <w:rPr>
                <w:color w:val="000000"/>
                <w:sz w:val="20"/>
                <w:szCs w:val="20"/>
              </w:rPr>
            </w:pPr>
            <w:r w:rsidRPr="007C4A8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C4A8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C4A87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C4A87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C4A87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C4A87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C4A87">
              <w:rPr>
                <w:color w:val="000000"/>
                <w:sz w:val="20"/>
                <w:szCs w:val="20"/>
              </w:rPr>
              <w:t>7</w:t>
            </w:r>
          </w:p>
        </w:tc>
      </w:tr>
      <w:tr w:rsidR="00F4178D" w:rsidRPr="007E6690" w:rsidTr="00715E36">
        <w:trPr>
          <w:trHeight w:val="288"/>
          <w:jc w:val="center"/>
        </w:trPr>
        <w:tc>
          <w:tcPr>
            <w:tcW w:w="8506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F4178D" w:rsidRPr="007E6690" w:rsidRDefault="00F4178D" w:rsidP="00715E36">
            <w:pPr>
              <w:rPr>
                <w:bCs/>
                <w:color w:val="000000"/>
                <w:sz w:val="20"/>
                <w:szCs w:val="20"/>
                <w:lang w:val="en-US"/>
              </w:rPr>
            </w:pPr>
            <w:r w:rsidRPr="007E6690">
              <w:rPr>
                <w:bCs/>
                <w:color w:val="000000"/>
                <w:sz w:val="20"/>
                <w:szCs w:val="20"/>
                <w:lang w:val="en-US"/>
              </w:rPr>
              <w:t>12 I enjoy tackling problems which are complex enough to be ambiguous.*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78D" w:rsidRPr="007E6690" w:rsidRDefault="00F4178D" w:rsidP="00715E36">
            <w:pPr>
              <w:rPr>
                <w:color w:val="000000"/>
                <w:sz w:val="20"/>
                <w:szCs w:val="20"/>
              </w:rPr>
            </w:pPr>
            <w:r w:rsidRPr="007E669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7</w:t>
            </w:r>
          </w:p>
        </w:tc>
      </w:tr>
      <w:tr w:rsidR="00F4178D" w:rsidRPr="007E6690" w:rsidTr="00715E36">
        <w:trPr>
          <w:trHeight w:val="288"/>
          <w:jc w:val="center"/>
        </w:trPr>
        <w:tc>
          <w:tcPr>
            <w:tcW w:w="8506" w:type="dxa"/>
            <w:tcBorders>
              <w:top w:val="nil"/>
              <w:right w:val="nil"/>
            </w:tcBorders>
            <w:shd w:val="clear" w:color="000000" w:fill="FFFFFF"/>
          </w:tcPr>
          <w:p w:rsidR="00F4178D" w:rsidRPr="007E6690" w:rsidRDefault="00F4178D" w:rsidP="00715E36">
            <w:pPr>
              <w:rPr>
                <w:bCs/>
                <w:color w:val="000000"/>
                <w:sz w:val="20"/>
                <w:szCs w:val="20"/>
                <w:lang w:val="en-US"/>
              </w:rPr>
            </w:pPr>
            <w:r w:rsidRPr="007E6690">
              <w:rPr>
                <w:bCs/>
                <w:color w:val="000000"/>
                <w:sz w:val="20"/>
                <w:szCs w:val="20"/>
                <w:lang w:val="en-US"/>
              </w:rPr>
              <w:t>86 If I don’t get the punch line of a joke, I don’t feel right until I understand it.*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F4178D" w:rsidRPr="007E6690" w:rsidRDefault="00F4178D" w:rsidP="00715E36">
            <w:pPr>
              <w:rPr>
                <w:color w:val="000000"/>
                <w:sz w:val="20"/>
                <w:szCs w:val="20"/>
              </w:rPr>
            </w:pPr>
            <w:r w:rsidRPr="007E669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7</w:t>
            </w:r>
          </w:p>
        </w:tc>
      </w:tr>
      <w:tr w:rsidR="00F4178D" w:rsidRPr="007C4A87" w:rsidTr="00715E36">
        <w:trPr>
          <w:trHeight w:val="288"/>
          <w:jc w:val="center"/>
        </w:trPr>
        <w:tc>
          <w:tcPr>
            <w:tcW w:w="8506" w:type="dxa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</w:tcPr>
          <w:p w:rsidR="00F4178D" w:rsidRPr="007E6690" w:rsidRDefault="00F4178D" w:rsidP="00715E36">
            <w:pPr>
              <w:rPr>
                <w:bCs/>
                <w:color w:val="000000"/>
                <w:sz w:val="20"/>
                <w:szCs w:val="20"/>
                <w:lang w:val="en-US"/>
              </w:rPr>
            </w:pPr>
            <w:r w:rsidRPr="007E6690">
              <w:rPr>
                <w:bCs/>
                <w:color w:val="000000"/>
                <w:sz w:val="20"/>
                <w:szCs w:val="20"/>
                <w:lang w:val="en-US"/>
              </w:rPr>
              <w:t>34 Our thinking would be a lot better off if we would just forget about words like “probably”, “approximately”, “perhaps”*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4178D" w:rsidRPr="007C4A87" w:rsidRDefault="00F4178D" w:rsidP="00715E36">
            <w:pPr>
              <w:rPr>
                <w:color w:val="000000"/>
                <w:sz w:val="20"/>
                <w:szCs w:val="20"/>
              </w:rPr>
            </w:pPr>
            <w:r w:rsidRPr="007E669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6690">
              <w:rPr>
                <w:color w:val="000000"/>
                <w:sz w:val="20"/>
                <w:szCs w:val="20"/>
              </w:rPr>
              <w:t>7</w:t>
            </w:r>
          </w:p>
        </w:tc>
      </w:tr>
    </w:tbl>
    <w:p w:rsidR="00AC4809" w:rsidRDefault="00F4178D">
      <w:r>
        <w:rPr>
          <w:sz w:val="20"/>
          <w:szCs w:val="16"/>
          <w:lang w:val="en-US"/>
        </w:rPr>
        <w:lastRenderedPageBreak/>
        <w:t>Note: Item numbers refer to the position of the item in Study 1. * denotes items retained for CFA in Study 2. Accordingly, D</w:t>
      </w:r>
      <w:r w:rsidRPr="007E6690">
        <w:rPr>
          <w:sz w:val="20"/>
          <w:szCs w:val="16"/>
          <w:lang w:val="en-US"/>
        </w:rPr>
        <w:t xml:space="preserve">A is the average score of </w:t>
      </w:r>
      <w:r>
        <w:rPr>
          <w:sz w:val="20"/>
          <w:szCs w:val="16"/>
          <w:lang w:val="en-US"/>
        </w:rPr>
        <w:t>i</w:t>
      </w:r>
      <w:r w:rsidRPr="007E6690">
        <w:rPr>
          <w:sz w:val="20"/>
          <w:szCs w:val="16"/>
          <w:lang w:val="en-US"/>
        </w:rPr>
        <w:t>tem 71</w:t>
      </w:r>
      <w:r>
        <w:rPr>
          <w:sz w:val="20"/>
          <w:szCs w:val="16"/>
          <w:lang w:val="en-US"/>
        </w:rPr>
        <w:t xml:space="preserve">, </w:t>
      </w:r>
      <w:r w:rsidRPr="007E6690">
        <w:rPr>
          <w:sz w:val="20"/>
          <w:szCs w:val="16"/>
          <w:lang w:val="en-US"/>
        </w:rPr>
        <w:t>54</w:t>
      </w:r>
      <w:r>
        <w:rPr>
          <w:sz w:val="20"/>
          <w:szCs w:val="16"/>
          <w:lang w:val="en-US"/>
        </w:rPr>
        <w:t xml:space="preserve">, </w:t>
      </w:r>
      <w:r w:rsidRPr="007E6690">
        <w:rPr>
          <w:sz w:val="20"/>
          <w:szCs w:val="16"/>
          <w:lang w:val="en-US"/>
        </w:rPr>
        <w:t>57</w:t>
      </w:r>
      <w:r>
        <w:rPr>
          <w:sz w:val="20"/>
          <w:szCs w:val="16"/>
          <w:lang w:val="en-US"/>
        </w:rPr>
        <w:t xml:space="preserve">, </w:t>
      </w:r>
      <w:r w:rsidRPr="007E6690">
        <w:rPr>
          <w:sz w:val="20"/>
          <w:szCs w:val="16"/>
          <w:lang w:val="en-US"/>
        </w:rPr>
        <w:t>53</w:t>
      </w:r>
      <w:r>
        <w:rPr>
          <w:sz w:val="20"/>
          <w:szCs w:val="16"/>
          <w:lang w:val="en-US"/>
        </w:rPr>
        <w:t xml:space="preserve">, </w:t>
      </w:r>
      <w:r w:rsidRPr="007E6690">
        <w:rPr>
          <w:sz w:val="20"/>
          <w:szCs w:val="16"/>
          <w:lang w:val="en-US"/>
        </w:rPr>
        <w:t>76</w:t>
      </w:r>
      <w:r>
        <w:rPr>
          <w:sz w:val="20"/>
          <w:szCs w:val="16"/>
          <w:lang w:val="en-US"/>
        </w:rPr>
        <w:t xml:space="preserve">, </w:t>
      </w:r>
      <w:r w:rsidRPr="007E6690">
        <w:rPr>
          <w:sz w:val="20"/>
          <w:szCs w:val="16"/>
          <w:lang w:val="en-US"/>
        </w:rPr>
        <w:t>75</w:t>
      </w:r>
      <w:r>
        <w:rPr>
          <w:sz w:val="20"/>
          <w:szCs w:val="16"/>
          <w:lang w:val="en-US"/>
        </w:rPr>
        <w:t xml:space="preserve"> and </w:t>
      </w:r>
      <w:r w:rsidRPr="007E6690">
        <w:rPr>
          <w:sz w:val="20"/>
          <w:szCs w:val="16"/>
          <w:lang w:val="en-US"/>
        </w:rPr>
        <w:t>86.</w:t>
      </w:r>
      <w:r>
        <w:rPr>
          <w:sz w:val="20"/>
          <w:szCs w:val="16"/>
          <w:lang w:val="en-US"/>
        </w:rPr>
        <w:t xml:space="preserve"> MA/SPLT</w:t>
      </w:r>
      <w:r w:rsidRPr="007E6690">
        <w:rPr>
          <w:sz w:val="20"/>
          <w:szCs w:val="16"/>
          <w:lang w:val="en-US"/>
        </w:rPr>
        <w:t xml:space="preserve"> is the average score of </w:t>
      </w:r>
      <w:r>
        <w:rPr>
          <w:sz w:val="20"/>
          <w:szCs w:val="16"/>
          <w:lang w:val="en-US"/>
        </w:rPr>
        <w:t>i</w:t>
      </w:r>
      <w:r w:rsidRPr="007E6690">
        <w:rPr>
          <w:sz w:val="20"/>
          <w:szCs w:val="16"/>
          <w:lang w:val="en-US"/>
        </w:rPr>
        <w:t>tem 27</w:t>
      </w:r>
      <w:r>
        <w:rPr>
          <w:sz w:val="20"/>
          <w:szCs w:val="16"/>
          <w:lang w:val="en-US"/>
        </w:rPr>
        <w:t xml:space="preserve">, </w:t>
      </w:r>
      <w:r w:rsidRPr="007E6690">
        <w:rPr>
          <w:sz w:val="20"/>
          <w:szCs w:val="16"/>
          <w:lang w:val="en-US"/>
        </w:rPr>
        <w:t>123</w:t>
      </w:r>
      <w:r>
        <w:rPr>
          <w:sz w:val="20"/>
          <w:szCs w:val="16"/>
          <w:lang w:val="en-US"/>
        </w:rPr>
        <w:t xml:space="preserve">, </w:t>
      </w:r>
      <w:r w:rsidRPr="007E6690">
        <w:rPr>
          <w:sz w:val="20"/>
          <w:szCs w:val="16"/>
          <w:lang w:val="en-US"/>
        </w:rPr>
        <w:t>24</w:t>
      </w:r>
      <w:r>
        <w:rPr>
          <w:sz w:val="20"/>
          <w:szCs w:val="16"/>
          <w:lang w:val="en-US"/>
        </w:rPr>
        <w:t xml:space="preserve">, </w:t>
      </w:r>
      <w:r w:rsidRPr="007E6690">
        <w:rPr>
          <w:sz w:val="20"/>
          <w:szCs w:val="16"/>
          <w:lang w:val="en-US"/>
        </w:rPr>
        <w:t>29</w:t>
      </w:r>
      <w:r>
        <w:rPr>
          <w:sz w:val="20"/>
          <w:szCs w:val="16"/>
          <w:lang w:val="en-US"/>
        </w:rPr>
        <w:t xml:space="preserve">, </w:t>
      </w:r>
      <w:r w:rsidRPr="007E6690">
        <w:rPr>
          <w:sz w:val="20"/>
          <w:szCs w:val="16"/>
          <w:lang w:val="en-US"/>
        </w:rPr>
        <w:t>28</w:t>
      </w:r>
      <w:r>
        <w:rPr>
          <w:sz w:val="20"/>
          <w:szCs w:val="16"/>
          <w:lang w:val="en-US"/>
        </w:rPr>
        <w:t xml:space="preserve">, </w:t>
      </w:r>
      <w:r w:rsidRPr="007E6690">
        <w:rPr>
          <w:sz w:val="20"/>
          <w:szCs w:val="16"/>
          <w:lang w:val="en-US"/>
        </w:rPr>
        <w:t>25</w:t>
      </w:r>
      <w:r>
        <w:rPr>
          <w:sz w:val="20"/>
          <w:szCs w:val="16"/>
          <w:lang w:val="en-US"/>
        </w:rPr>
        <w:t xml:space="preserve"> and </w:t>
      </w:r>
      <w:r w:rsidRPr="007E6690">
        <w:rPr>
          <w:sz w:val="20"/>
          <w:szCs w:val="16"/>
          <w:lang w:val="en-US"/>
        </w:rPr>
        <w:t>34.</w:t>
      </w:r>
      <w:r>
        <w:rPr>
          <w:sz w:val="20"/>
          <w:szCs w:val="16"/>
          <w:lang w:val="en-US"/>
        </w:rPr>
        <w:t xml:space="preserve"> NC</w:t>
      </w:r>
      <w:r w:rsidRPr="007E6690">
        <w:rPr>
          <w:sz w:val="20"/>
          <w:szCs w:val="16"/>
          <w:lang w:val="en-US"/>
        </w:rPr>
        <w:t xml:space="preserve"> is the average score of </w:t>
      </w:r>
      <w:r>
        <w:rPr>
          <w:sz w:val="20"/>
          <w:szCs w:val="16"/>
          <w:lang w:val="en-US"/>
        </w:rPr>
        <w:t>i</w:t>
      </w:r>
      <w:r w:rsidRPr="007E6690">
        <w:rPr>
          <w:sz w:val="20"/>
          <w:szCs w:val="16"/>
          <w:lang w:val="en-US"/>
        </w:rPr>
        <w:t>tem 12</w:t>
      </w:r>
      <w:r>
        <w:rPr>
          <w:sz w:val="20"/>
          <w:szCs w:val="16"/>
          <w:lang w:val="en-US"/>
        </w:rPr>
        <w:t xml:space="preserve">, </w:t>
      </w:r>
      <w:r w:rsidRPr="007E6690">
        <w:rPr>
          <w:sz w:val="20"/>
          <w:szCs w:val="16"/>
          <w:lang w:val="en-US"/>
        </w:rPr>
        <w:t>4</w:t>
      </w:r>
      <w:r>
        <w:rPr>
          <w:sz w:val="20"/>
          <w:szCs w:val="16"/>
          <w:lang w:val="en-US"/>
        </w:rPr>
        <w:t xml:space="preserve">, </w:t>
      </w:r>
      <w:r w:rsidRPr="007E6690">
        <w:rPr>
          <w:sz w:val="20"/>
          <w:szCs w:val="16"/>
          <w:lang w:val="en-US"/>
        </w:rPr>
        <w:t>19</w:t>
      </w:r>
      <w:r>
        <w:rPr>
          <w:sz w:val="20"/>
          <w:szCs w:val="16"/>
          <w:lang w:val="en-US"/>
        </w:rPr>
        <w:t xml:space="preserve">, </w:t>
      </w:r>
      <w:r w:rsidRPr="007E6690">
        <w:rPr>
          <w:sz w:val="20"/>
          <w:szCs w:val="16"/>
          <w:lang w:val="en-US"/>
        </w:rPr>
        <w:t>17</w:t>
      </w:r>
      <w:r>
        <w:rPr>
          <w:sz w:val="20"/>
          <w:szCs w:val="16"/>
          <w:lang w:val="en-US"/>
        </w:rPr>
        <w:t xml:space="preserve">, </w:t>
      </w:r>
      <w:r w:rsidRPr="007E6690">
        <w:rPr>
          <w:sz w:val="20"/>
          <w:szCs w:val="16"/>
          <w:lang w:val="en-US"/>
        </w:rPr>
        <w:t>90</w:t>
      </w:r>
      <w:r>
        <w:rPr>
          <w:sz w:val="20"/>
          <w:szCs w:val="16"/>
          <w:lang w:val="en-US"/>
        </w:rPr>
        <w:t xml:space="preserve">, </w:t>
      </w:r>
      <w:r w:rsidRPr="007E6690">
        <w:rPr>
          <w:sz w:val="20"/>
          <w:szCs w:val="16"/>
          <w:lang w:val="en-US"/>
        </w:rPr>
        <w:t>112</w:t>
      </w:r>
      <w:r>
        <w:rPr>
          <w:sz w:val="20"/>
          <w:szCs w:val="16"/>
          <w:lang w:val="en-US"/>
        </w:rPr>
        <w:t xml:space="preserve"> and </w:t>
      </w:r>
      <w:r w:rsidRPr="007E6690">
        <w:rPr>
          <w:sz w:val="20"/>
          <w:szCs w:val="16"/>
          <w:lang w:val="en-US"/>
        </w:rPr>
        <w:t>93.</w:t>
      </w:r>
      <w:bookmarkStart w:id="0" w:name="_GoBack"/>
      <w:bookmarkEnd w:id="0"/>
    </w:p>
    <w:sectPr w:rsidR="00AC4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78D"/>
    <w:rsid w:val="00AC4809"/>
    <w:rsid w:val="00F4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B6375C-EDF5-4442-B4E6-552DD7EB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417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</dc:creator>
  <cp:keywords/>
  <dc:description/>
  <cp:lastModifiedBy>Joshua</cp:lastModifiedBy>
  <cp:revision>1</cp:revision>
  <dcterms:created xsi:type="dcterms:W3CDTF">2015-02-13T20:21:00Z</dcterms:created>
  <dcterms:modified xsi:type="dcterms:W3CDTF">2015-02-13T20:21:00Z</dcterms:modified>
</cp:coreProperties>
</file>