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1F5C" w14:textId="77777777" w:rsidR="006A4CF0" w:rsidRDefault="006A4CF0" w:rsidP="006A4CF0">
      <w:pPr>
        <w:rPr>
          <w:rFonts w:ascii="Abadi" w:hAnsi="Abadi"/>
          <w:b/>
          <w:bCs/>
          <w:lang w:val="en-US"/>
        </w:rPr>
      </w:pPr>
    </w:p>
    <w:p w14:paraId="4BA87CD7" w14:textId="77777777" w:rsidR="006A4CF0" w:rsidRDefault="006A4CF0" w:rsidP="006A4CF0">
      <w:pPr>
        <w:rPr>
          <w:rFonts w:ascii="Abadi" w:hAnsi="Abadi"/>
          <w:b/>
          <w:bCs/>
          <w:lang w:val="en-US"/>
        </w:rPr>
      </w:pPr>
    </w:p>
    <w:p w14:paraId="15D1F0D1" w14:textId="4D9AEDFA" w:rsidR="006A4CF0" w:rsidRPr="00784660" w:rsidRDefault="006A4CF0" w:rsidP="006A4CF0">
      <w:pPr>
        <w:rPr>
          <w:rFonts w:ascii="Abadi" w:hAnsi="Abadi"/>
          <w:b/>
          <w:bCs/>
          <w:lang w:val="en-US"/>
        </w:rPr>
      </w:pPr>
      <w:r>
        <w:rPr>
          <w:rFonts w:ascii="Abadi" w:hAnsi="Abadi"/>
          <w:b/>
          <w:bCs/>
          <w:lang w:val="en-US"/>
        </w:rPr>
        <w:t>M</w:t>
      </w:r>
      <w:r w:rsidRPr="00784660">
        <w:rPr>
          <w:rFonts w:ascii="Abadi" w:hAnsi="Abadi"/>
          <w:b/>
          <w:bCs/>
          <w:lang w:val="en-US"/>
        </w:rPr>
        <w:t xml:space="preserve">inor Medical Psychology   </w:t>
      </w:r>
      <w:r>
        <w:rPr>
          <w:noProof/>
        </w:rPr>
        <w:drawing>
          <wp:inline distT="0" distB="0" distL="0" distR="0" wp14:anchorId="5FF6E32A" wp14:editId="1D75A52A">
            <wp:extent cx="337367" cy="201924"/>
            <wp:effectExtent l="0" t="0" r="5715" b="8255"/>
            <wp:docPr id="2" name="Picture 2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6A4CF0" w:rsidRPr="00784660" w14:paraId="59716C87" w14:textId="77777777" w:rsidTr="006A4CF0">
        <w:tc>
          <w:tcPr>
            <w:tcW w:w="1276" w:type="dxa"/>
          </w:tcPr>
          <w:p w14:paraId="32102E0F" w14:textId="77777777" w:rsidR="006A4CF0" w:rsidRPr="00784660" w:rsidRDefault="006A4CF0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31C3CEC4" w14:textId="77777777" w:rsidR="006A4CF0" w:rsidRPr="00784660" w:rsidRDefault="006A4CF0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3FDFFC76" w14:textId="77777777" w:rsidR="006A4CF0" w:rsidRPr="00784660" w:rsidRDefault="006A4CF0" w:rsidP="0008267E">
            <w:pPr>
              <w:jc w:val="center"/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0EE50ABE" w14:textId="77777777" w:rsidR="006A4CF0" w:rsidRPr="00784660" w:rsidRDefault="006A4CF0" w:rsidP="0008267E">
            <w:pPr>
              <w:jc w:val="center"/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03D9E6A1" w14:textId="77777777" w:rsidR="006A4CF0" w:rsidRPr="00784660" w:rsidRDefault="006A4CF0" w:rsidP="0008267E">
            <w:pPr>
              <w:jc w:val="center"/>
              <w:rPr>
                <w:rFonts w:ascii="Abadi" w:hAnsi="Abadi"/>
                <w:b/>
              </w:rPr>
            </w:pPr>
          </w:p>
        </w:tc>
      </w:tr>
      <w:tr w:rsidR="006A4CF0" w:rsidRPr="00784660" w14:paraId="001E2972" w14:textId="77777777" w:rsidTr="006A4CF0">
        <w:tc>
          <w:tcPr>
            <w:tcW w:w="1276" w:type="dxa"/>
          </w:tcPr>
          <w:p w14:paraId="6F5D602A" w14:textId="77777777" w:rsidR="006A4CF0" w:rsidRPr="00784660" w:rsidRDefault="006A4CF0" w:rsidP="0008267E">
            <w:pPr>
              <w:spacing w:line="280" w:lineRule="atLeast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500199</w:t>
            </w:r>
          </w:p>
        </w:tc>
        <w:tc>
          <w:tcPr>
            <w:tcW w:w="5954" w:type="dxa"/>
          </w:tcPr>
          <w:p w14:paraId="6C3F2563" w14:textId="77777777" w:rsidR="006A4CF0" w:rsidRPr="00784660" w:rsidRDefault="006A4CF0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Sexology</w:t>
            </w:r>
          </w:p>
        </w:tc>
        <w:tc>
          <w:tcPr>
            <w:tcW w:w="879" w:type="dxa"/>
          </w:tcPr>
          <w:p w14:paraId="4D8A4A2A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4D4C0932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79099821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4E0D1B" wp14:editId="5E599E45">
                  <wp:extent cx="214397" cy="128323"/>
                  <wp:effectExtent l="0" t="0" r="0" b="5080"/>
                  <wp:docPr id="8" name="Picture 8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CF0" w:rsidRPr="00784660" w14:paraId="1B54DF54" w14:textId="77777777" w:rsidTr="006A4CF0">
        <w:tc>
          <w:tcPr>
            <w:tcW w:w="1276" w:type="dxa"/>
          </w:tcPr>
          <w:p w14:paraId="2028ACD8" w14:textId="77777777" w:rsidR="006A4CF0" w:rsidRPr="00784660" w:rsidRDefault="006A4CF0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422094</w:t>
            </w:r>
          </w:p>
        </w:tc>
        <w:tc>
          <w:tcPr>
            <w:tcW w:w="5954" w:type="dxa"/>
          </w:tcPr>
          <w:p w14:paraId="537B9750" w14:textId="77777777" w:rsidR="006A4CF0" w:rsidRPr="00784660" w:rsidRDefault="006A4CF0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Stress and Health</w:t>
            </w:r>
          </w:p>
        </w:tc>
        <w:tc>
          <w:tcPr>
            <w:tcW w:w="879" w:type="dxa"/>
          </w:tcPr>
          <w:p w14:paraId="4768ACCE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15BA4563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604A5AF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19B8A0" wp14:editId="08CC99C3">
                  <wp:extent cx="214397" cy="128323"/>
                  <wp:effectExtent l="0" t="0" r="0" b="5080"/>
                  <wp:docPr id="15" name="Picture 15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CF0" w:rsidRPr="00784660" w14:paraId="30A90A24" w14:textId="77777777" w:rsidTr="006A4CF0">
        <w:tc>
          <w:tcPr>
            <w:tcW w:w="1276" w:type="dxa"/>
          </w:tcPr>
          <w:p w14:paraId="22084833" w14:textId="77777777" w:rsidR="006A4CF0" w:rsidRPr="00784660" w:rsidRDefault="006A4CF0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422092</w:t>
            </w:r>
          </w:p>
        </w:tc>
        <w:tc>
          <w:tcPr>
            <w:tcW w:w="5954" w:type="dxa"/>
          </w:tcPr>
          <w:p w14:paraId="32C68639" w14:textId="77777777" w:rsidR="006A4CF0" w:rsidRPr="00784660" w:rsidRDefault="006A4CF0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Clinical Health Psychology in Medical Science</w:t>
            </w:r>
          </w:p>
        </w:tc>
        <w:tc>
          <w:tcPr>
            <w:tcW w:w="879" w:type="dxa"/>
          </w:tcPr>
          <w:p w14:paraId="05180D4E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06C31F96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069F8474" w14:textId="77777777" w:rsidR="006A4CF0" w:rsidRPr="00784660" w:rsidRDefault="006A4CF0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3373D4" wp14:editId="4CEF6960">
                  <wp:extent cx="214397" cy="128323"/>
                  <wp:effectExtent l="0" t="0" r="0" b="5080"/>
                  <wp:docPr id="16" name="Picture 16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B5813" w14:textId="77777777" w:rsidR="00704FC3" w:rsidRDefault="00704FC3"/>
    <w:sectPr w:rsidR="00704FC3" w:rsidSect="006A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65"/>
    <w:rsid w:val="006A4CF0"/>
    <w:rsid w:val="00704FC3"/>
    <w:rsid w:val="00E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1DC4"/>
  <w15:chartTrackingRefBased/>
  <w15:docId w15:val="{F6D832E8-7169-4E48-9272-8C1A954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4CF0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2023-05-03T11:44:00Z</dcterms:created>
  <dcterms:modified xsi:type="dcterms:W3CDTF">2023-05-03T11:44:00Z</dcterms:modified>
</cp:coreProperties>
</file>