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3616" w14:textId="1A0BE643" w:rsidR="000E56D9" w:rsidRPr="00E42A53" w:rsidRDefault="00676E17" w:rsidP="00F43236">
      <w:pPr>
        <w:spacing w:after="120"/>
        <w:ind w:right="-119"/>
        <w:jc w:val="center"/>
        <w:rPr>
          <w:rFonts w:ascii="Arial" w:hAnsi="Arial" w:cs="Arial"/>
          <w:b/>
          <w:caps/>
          <w:color w:val="806000" w:themeColor="accent4" w:themeShade="80"/>
          <w:spacing w:val="20"/>
          <w:sz w:val="32"/>
          <w:szCs w:val="32"/>
          <w:lang w:val="nl-NL"/>
        </w:rPr>
      </w:pPr>
      <w:r>
        <w:rPr>
          <w:rFonts w:ascii="Arial" w:hAnsi="Arial" w:cs="Arial"/>
          <w:b/>
          <w:caps/>
          <w:color w:val="806000" w:themeColor="accent4" w:themeShade="80"/>
          <w:spacing w:val="20"/>
          <w:sz w:val="32"/>
          <w:szCs w:val="32"/>
          <w:lang w:val="nl-NL"/>
        </w:rPr>
        <w:t xml:space="preserve">Een nieuwe realiteit voor </w:t>
      </w:r>
      <w:r w:rsidR="000E56D9" w:rsidRPr="00E42A53">
        <w:rPr>
          <w:rFonts w:ascii="Arial" w:hAnsi="Arial" w:cs="Arial"/>
          <w:b/>
          <w:caps/>
          <w:color w:val="806000" w:themeColor="accent4" w:themeShade="80"/>
          <w:spacing w:val="20"/>
          <w:sz w:val="32"/>
          <w:szCs w:val="32"/>
          <w:lang w:val="nl-NL"/>
        </w:rPr>
        <w:t xml:space="preserve">Talent management </w:t>
      </w:r>
      <w:r>
        <w:rPr>
          <w:rFonts w:ascii="Arial" w:hAnsi="Arial" w:cs="Arial"/>
          <w:b/>
          <w:caps/>
          <w:color w:val="806000" w:themeColor="accent4" w:themeShade="80"/>
          <w:spacing w:val="20"/>
          <w:sz w:val="32"/>
          <w:szCs w:val="32"/>
          <w:lang w:val="nl-NL"/>
        </w:rPr>
        <w:t>Door</w:t>
      </w:r>
      <w:r w:rsidR="000E56D9" w:rsidRPr="00E42A53">
        <w:rPr>
          <w:rFonts w:ascii="Arial" w:hAnsi="Arial" w:cs="Arial"/>
          <w:b/>
          <w:caps/>
          <w:color w:val="806000" w:themeColor="accent4" w:themeShade="80"/>
          <w:spacing w:val="20"/>
          <w:sz w:val="32"/>
          <w:szCs w:val="32"/>
          <w:lang w:val="nl-NL"/>
        </w:rPr>
        <w:t xml:space="preserve"> Covid-19?</w:t>
      </w:r>
    </w:p>
    <w:p w14:paraId="6871788C" w14:textId="7BD90569" w:rsidR="00745FAA" w:rsidRPr="00676E17" w:rsidRDefault="000E56D9" w:rsidP="00E42A53">
      <w:pPr>
        <w:spacing w:after="360" w:line="240" w:lineRule="auto"/>
        <w:jc w:val="center"/>
        <w:rPr>
          <w:rFonts w:ascii="Arial" w:hAnsi="Arial" w:cs="Arial"/>
          <w:b/>
          <w:caps/>
          <w:color w:val="002060"/>
          <w:spacing w:val="20"/>
          <w:sz w:val="24"/>
          <w:szCs w:val="24"/>
          <w:lang w:val="nl-NL"/>
        </w:rPr>
      </w:pPr>
      <w:r w:rsidRPr="00676E17">
        <w:rPr>
          <w:rFonts w:ascii="Arial" w:hAnsi="Arial" w:cs="Arial"/>
          <w:b/>
          <w:caps/>
          <w:color w:val="002060"/>
          <w:spacing w:val="20"/>
          <w:sz w:val="24"/>
          <w:szCs w:val="24"/>
          <w:lang w:val="nl-NL"/>
        </w:rPr>
        <w:t>Uitnodiging voor deelname aan onderzoek</w:t>
      </w:r>
    </w:p>
    <w:p w14:paraId="0094BB06" w14:textId="64D7746C" w:rsidR="00E42A53" w:rsidRPr="000E56D9" w:rsidRDefault="00E42A53" w:rsidP="00E42A53">
      <w:pPr>
        <w:spacing w:after="120" w:line="240" w:lineRule="auto"/>
        <w:rPr>
          <w:rFonts w:ascii="Arial" w:hAnsi="Arial" w:cs="Arial"/>
          <w:color w:val="002060"/>
          <w:sz w:val="24"/>
          <w:szCs w:val="24"/>
          <w:lang w:val="nl-NL"/>
        </w:rPr>
        <w:sectPr w:rsidR="00E42A53" w:rsidRPr="000E56D9" w:rsidSect="000E56D9">
          <w:pgSz w:w="15840" w:h="12240" w:orient="landscape"/>
          <w:pgMar w:top="720" w:right="720" w:bottom="720" w:left="720" w:header="708" w:footer="708" w:gutter="0"/>
          <w:cols w:space="582"/>
          <w:docGrid w:linePitch="360"/>
        </w:sectPr>
      </w:pPr>
    </w:p>
    <w:p w14:paraId="67A55259" w14:textId="7AC40C46" w:rsidR="000B5788" w:rsidRPr="000E56D9" w:rsidRDefault="000B5788" w:rsidP="0093347F">
      <w:p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We willen </w:t>
      </w:r>
      <w:r w:rsidR="00BF22C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uw organisatie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van harte 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uitnodigen om deel te nemen</w:t>
      </w:r>
      <w:r w:rsidRPr="00F43236">
        <w:rPr>
          <w:rFonts w:ascii="Arial" w:hAnsi="Arial" w:cs="Arial"/>
          <w:color w:val="806000" w:themeColor="accent4" w:themeShade="80"/>
          <w:sz w:val="21"/>
          <w:szCs w:val="21"/>
          <w:lang w:val="nl-NL"/>
        </w:rPr>
        <w:t xml:space="preserve">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aan ons onderzoek naar de uitdagingen en </w:t>
      </w:r>
      <w:r w:rsidR="005F3728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kansen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die Covid-19 brengt voor </w:t>
      </w:r>
      <w:r w:rsidR="004C5B1F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t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alent management</w:t>
      </w:r>
      <w:r w:rsidR="00596346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.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</w:t>
      </w:r>
    </w:p>
    <w:p w14:paraId="34BA345C" w14:textId="5E52AF20" w:rsidR="00E42A53" w:rsidRDefault="000D4DBB" w:rsidP="0093347F">
      <w:p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De pandemie daagt</w:t>
      </w:r>
      <w:r w:rsidR="00BF22C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organisaties wereldwijd uit om </w:t>
      </w:r>
      <w:r w:rsidR="00941D98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kritisch te reflecteren op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talent </w:t>
      </w:r>
      <w:r w:rsidR="00A65E64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management</w:t>
      </w:r>
      <w:r w:rsidR="00BF22C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en hun</w:t>
      </w:r>
      <w:r w:rsidR="004F04F5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huidig </w:t>
      </w:r>
      <w:r w:rsidR="00BF22C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beleid en praktijk</w:t>
      </w:r>
      <w:r w:rsidR="00CC72EA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en</w:t>
      </w:r>
      <w:r w:rsidR="00BF22C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waar </w:t>
      </w:r>
      <w:r w:rsidR="008C26C6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nodig</w:t>
      </w:r>
      <w:r w:rsidR="00BF22C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aan te passen. </w:t>
      </w:r>
      <w:r w:rsidR="00416E7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Deze pandemie dwingt organisaties</w:t>
      </w:r>
      <w:r w:rsidR="00B7755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dan ook</w:t>
      </w:r>
      <w:r w:rsidR="00416E7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om na te d</w:t>
      </w:r>
      <w:r w:rsidR="00B7755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enken over verschillende talent-</w:t>
      </w:r>
      <w:r w:rsidR="00416E7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gerelateerde thema’s. Zo vraag</w:t>
      </w:r>
      <w:r w:rsidR="00B7755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t</w:t>
      </w:r>
      <w:r w:rsidR="00416E7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u</w:t>
      </w:r>
      <w:r w:rsidR="00CC72EA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</w:t>
      </w:r>
      <w:r w:rsidR="00416E7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zich misschien </w:t>
      </w:r>
      <w:r w:rsidR="00F43236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weleens</w:t>
      </w:r>
      <w:r w:rsid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</w:t>
      </w:r>
      <w:r w:rsidR="00416E7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af </w:t>
      </w:r>
    </w:p>
    <w:p w14:paraId="3D24DA94" w14:textId="67364654" w:rsidR="00E42A53" w:rsidRDefault="00416E72" w:rsidP="00E42A53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welke t</w:t>
      </w:r>
      <w:r w:rsidR="000D4DBB"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alenten kritisch </w:t>
      </w:r>
      <w:r w:rsidR="00B77552"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blijken </w:t>
      </w:r>
      <w:r w:rsidR="000D4DBB"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voor de toekomst</w:t>
      </w:r>
    </w:p>
    <w:p w14:paraId="731A7FBB" w14:textId="13EC1087" w:rsidR="00E42A53" w:rsidRDefault="00B77552" w:rsidP="00E42A53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hoe u talent kan ontwikkelen </w:t>
      </w:r>
      <w:r w:rsidR="004F04F5"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en </w:t>
      </w:r>
      <w:r w:rsidR="005F3728"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motiveren </w:t>
      </w:r>
      <w:r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in </w:t>
      </w:r>
      <w:r w:rsidR="00B228A3"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economisch</w:t>
      </w:r>
      <w:r w:rsid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onzekere tijden</w:t>
      </w:r>
    </w:p>
    <w:p w14:paraId="4C550795" w14:textId="712D8525" w:rsidR="00416E72" w:rsidRPr="00E42A53" w:rsidRDefault="00B77552" w:rsidP="00E42A53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of hoe </w:t>
      </w:r>
      <w:r w:rsidR="004F04F5"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u talenten kunt benutten in </w:t>
      </w:r>
      <w:r w:rsidR="00CC72EA" w:rsidRPr="00E42A53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een </w:t>
      </w:r>
      <w:r w:rsidR="00941D98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virtuele werkplaats.</w:t>
      </w:r>
    </w:p>
    <w:p w14:paraId="3ADB6FCE" w14:textId="1B458A74" w:rsidR="00731F1D" w:rsidRDefault="00B77552" w:rsidP="0093347F">
      <w:p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In dit onderzoek verkennen wij graag samen met u</w:t>
      </w:r>
      <w:r w:rsidR="00CC72EA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w organisatie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deze </w:t>
      </w:r>
      <w:r w:rsidR="004F04F5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thema’s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en gaan we na of </w:t>
      </w:r>
      <w:r w:rsidR="004F04F5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en hoe </w:t>
      </w:r>
      <w:r w:rsidR="005F3728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C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ovid-19</w:t>
      </w:r>
      <w:r w:rsidR="00CE46D7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zorgt voor een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nieuwe realiteit voor Talent Management</w:t>
      </w:r>
      <w:r w:rsidR="00CE46D7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.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</w:t>
      </w:r>
    </w:p>
    <w:p w14:paraId="55DD51FD" w14:textId="257A494B" w:rsidR="0093347F" w:rsidRPr="000E56D9" w:rsidRDefault="0093347F" w:rsidP="0093347F">
      <w:p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>
        <w:rPr>
          <w:noProof/>
        </w:rPr>
        <w:drawing>
          <wp:inline distT="0" distB="0" distL="0" distR="0" wp14:anchorId="36D746CB" wp14:editId="58B09DFF">
            <wp:extent cx="2495767" cy="1500997"/>
            <wp:effectExtent l="0" t="0" r="0" b="4445"/>
            <wp:docPr id="5" name="Picture 5" descr="Woman Using Laptop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man Using Laptop At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5" b="5122"/>
                    <a:stretch/>
                  </pic:blipFill>
                  <pic:spPr bwMode="auto">
                    <a:xfrm>
                      <a:off x="0" y="0"/>
                      <a:ext cx="2496820" cy="150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8D4AF" w14:textId="0BD3FE8A" w:rsidR="00E42A53" w:rsidRDefault="00E42A53" w:rsidP="0093347F">
      <w:pPr>
        <w:jc w:val="both"/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</w:pPr>
      <w:r>
        <w:rPr>
          <w:noProof/>
        </w:rPr>
        <w:drawing>
          <wp:inline distT="0" distB="0" distL="0" distR="0" wp14:anchorId="5ED8BA1D" wp14:editId="3B68DD67">
            <wp:extent cx="2490714" cy="905773"/>
            <wp:effectExtent l="0" t="0" r="5080" b="8890"/>
            <wp:docPr id="9" name="Picture 9" descr="Digitization, Transformation, Hand, Man, Touch, F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gitization, Transformation, Hand, Man, Touch, Fing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9" b="6346"/>
                    <a:stretch/>
                  </pic:blipFill>
                  <pic:spPr bwMode="auto">
                    <a:xfrm>
                      <a:off x="0" y="0"/>
                      <a:ext cx="2496820" cy="9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2303F" w14:textId="72AEC6AD" w:rsidR="00A65E64" w:rsidRPr="000E56D9" w:rsidRDefault="00A65E64" w:rsidP="0093347F">
      <w:pPr>
        <w:jc w:val="both"/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  <w:t xml:space="preserve">Waarom deelnemen? </w:t>
      </w:r>
    </w:p>
    <w:p w14:paraId="78D1E7E8" w14:textId="10CB12FE" w:rsidR="006419FD" w:rsidRDefault="006419FD" w:rsidP="0093347F">
      <w:p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Door deelname</w:t>
      </w:r>
      <w:r w:rsidR="00B228A3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krijgt u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een beter zicht op de 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 xml:space="preserve">uitdagingen en </w:t>
      </w:r>
      <w:r w:rsidR="005F3728"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 xml:space="preserve">kansen 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die Covid-19</w:t>
      </w:r>
      <w:r w:rsidRPr="00F43236">
        <w:rPr>
          <w:rFonts w:ascii="Arial" w:hAnsi="Arial" w:cs="Arial"/>
          <w:color w:val="806000" w:themeColor="accent4" w:themeShade="80"/>
          <w:sz w:val="21"/>
          <w:szCs w:val="21"/>
          <w:lang w:val="nl-NL"/>
        </w:rPr>
        <w:t xml:space="preserve"> </w:t>
      </w:r>
      <w:r w:rsidR="00CE46D7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brengt in uw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organisatie </w:t>
      </w:r>
      <w:r w:rsidR="00677F89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in termen van talent management,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en dit zowel vanuit het perspectief van </w:t>
      </w:r>
      <w:r w:rsidR="00F11756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de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direct leidinggevende</w:t>
      </w:r>
      <w:r w:rsidR="00677F89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n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, HR-managers als de medewerker</w:t>
      </w:r>
      <w:r w:rsidR="00596346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s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. Naast het leveren van een 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rapportage</w:t>
      </w:r>
      <w:r w:rsidRPr="00F43236">
        <w:rPr>
          <w:rFonts w:ascii="Arial" w:hAnsi="Arial" w:cs="Arial"/>
          <w:color w:val="BF8F00" w:themeColor="accent4" w:themeShade="BF"/>
          <w:sz w:val="21"/>
          <w:szCs w:val="21"/>
          <w:lang w:val="nl-NL"/>
        </w:rPr>
        <w:t xml:space="preserve">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over onze bevindingen, </w:t>
      </w:r>
      <w:r w:rsidR="00677F89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organiseren we</w:t>
      </w:r>
      <w:r w:rsidR="00BF22C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met het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</w:t>
      </w:r>
      <w:r w:rsidR="005F3728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People Management Center</w:t>
      </w:r>
      <w:r w:rsidR="00F43236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(PMC)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een </w:t>
      </w:r>
      <w:r w:rsidR="00677F89"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‘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round</w:t>
      </w:r>
      <w:r w:rsid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t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able</w:t>
      </w:r>
      <w:r w:rsidR="00677F89"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’</w:t>
      </w:r>
      <w:r w:rsidRPr="00F43236">
        <w:rPr>
          <w:rFonts w:ascii="Arial" w:hAnsi="Arial" w:cs="Arial"/>
          <w:color w:val="806000" w:themeColor="accent4" w:themeShade="80"/>
          <w:sz w:val="21"/>
          <w:szCs w:val="21"/>
          <w:lang w:val="nl-NL"/>
        </w:rPr>
        <w:t xml:space="preserve">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waarbij alle </w:t>
      </w:r>
      <w:r w:rsidR="005F3728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deelnemers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worden uitgenodigd</w:t>
      </w:r>
      <w:r w:rsidR="00677F89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. Op deze manier kunnen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deelnemers met elkaar in 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dialoog</w:t>
      </w:r>
      <w:r w:rsidRPr="000E56D9">
        <w:rPr>
          <w:rFonts w:ascii="Arial" w:hAnsi="Arial" w:cs="Arial"/>
          <w:b/>
          <w:color w:val="ED7D31" w:themeColor="accent2"/>
          <w:sz w:val="21"/>
          <w:szCs w:val="21"/>
          <w:lang w:val="nl-NL"/>
        </w:rPr>
        <w:t xml:space="preserve">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treden over de uitdagingen die talent management</w:t>
      </w:r>
      <w:r w:rsidR="00B228A3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brengt en wat dat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betekent voor het vormgeven van talent management </w:t>
      </w:r>
      <w:r w:rsidR="00CE46D7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in de toekomst.</w:t>
      </w:r>
      <w:r w:rsidR="00416E7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</w:t>
      </w:r>
    </w:p>
    <w:p w14:paraId="27BA9569" w14:textId="77777777" w:rsidR="006419FD" w:rsidRPr="000E56D9" w:rsidRDefault="006419FD" w:rsidP="0093347F">
      <w:pPr>
        <w:jc w:val="both"/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  <w:t xml:space="preserve">Wat vragen we van jullie? </w:t>
      </w:r>
    </w:p>
    <w:p w14:paraId="7E090F5D" w14:textId="591293FE" w:rsidR="00731F1D" w:rsidRPr="000E56D9" w:rsidRDefault="00677F89" w:rsidP="0093347F">
      <w:p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Met dit onderzoek willen we verkennen </w:t>
      </w:r>
      <w:r w:rsidR="00573274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wat de nieuwe realiteit is voor talent management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met behulp van 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interviews.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We vragen van </w:t>
      </w:r>
      <w:r w:rsidR="00573274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deelnemende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organisaties </w:t>
      </w:r>
      <w:r w:rsidR="00573274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dat we minstens 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 xml:space="preserve">1 direct </w:t>
      </w:r>
      <w:r w:rsidR="00F11756"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leidin</w:t>
      </w:r>
      <w:r w:rsidR="00D6724A"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ggevende, 1 HR-manager</w:t>
      </w:r>
      <w:r w:rsidR="00F11756"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 xml:space="preserve">/Talent manager </w:t>
      </w:r>
      <w:r w:rsidR="00F11756" w:rsidRPr="00F43236">
        <w:rPr>
          <w:rFonts w:ascii="Arial" w:hAnsi="Arial" w:cs="Arial"/>
          <w:b/>
          <w:color w:val="806000" w:themeColor="accent4" w:themeShade="80"/>
          <w:sz w:val="21"/>
          <w:szCs w:val="21"/>
          <w:shd w:val="clear" w:color="auto" w:fill="FFFFFF"/>
          <w:lang w:val="nl-NL"/>
        </w:rPr>
        <w:t>én</w:t>
      </w:r>
      <w:r w:rsidR="00F11756"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 xml:space="preserve"> 1 medewerker</w:t>
      </w:r>
      <w:r w:rsidR="00D6724A" w:rsidRPr="00F43236">
        <w:rPr>
          <w:rFonts w:ascii="Arial" w:hAnsi="Arial" w:cs="Arial"/>
          <w:color w:val="BF8F00" w:themeColor="accent4" w:themeShade="BF"/>
          <w:sz w:val="21"/>
          <w:szCs w:val="21"/>
          <w:lang w:val="nl-NL"/>
        </w:rPr>
        <w:t xml:space="preserve"> </w:t>
      </w:r>
      <w:r w:rsidR="00D6724A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(die</w:t>
      </w:r>
      <w:r w:rsidR="004F04F5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formeel als talent beschouwd of geïdentificeerd </w:t>
      </w:r>
      <w:r w:rsidR="00D6724A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is</w:t>
      </w:r>
      <w:r w:rsidR="00F11756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)</w:t>
      </w:r>
      <w:r w:rsidR="00573274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mogen</w:t>
      </w:r>
      <w:r w:rsidR="00F11756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interviewen. Elk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interview duurt ongevee</w:t>
      </w:r>
      <w:r w:rsidR="00B228A3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r 1 uur </w:t>
      </w:r>
      <w:r w:rsidR="00D6724A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en alle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</w:t>
      </w:r>
      <w:r w:rsidR="00F11756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informatie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</w:t>
      </w:r>
      <w:r w:rsidR="00F11756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wordt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</w:t>
      </w:r>
      <w:r w:rsidR="0032545C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vertrouwelijk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behandeld. </w:t>
      </w:r>
    </w:p>
    <w:p w14:paraId="4CC5CF27" w14:textId="75F767C7" w:rsidR="00A65E64" w:rsidRPr="000E56D9" w:rsidRDefault="00F6681A" w:rsidP="0093347F">
      <w:pPr>
        <w:jc w:val="both"/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  <w:t xml:space="preserve">Wie zijn wij? </w:t>
      </w:r>
    </w:p>
    <w:p w14:paraId="5BA8EC59" w14:textId="4AE0E07D" w:rsidR="00BF22C2" w:rsidRPr="000E56D9" w:rsidRDefault="00F11756" w:rsidP="0093347F">
      <w:pPr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Dit onderzoek wordt uitgevoerd door een </w:t>
      </w:r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onder</w:t>
      </w:r>
      <w:r w:rsidR="00B93B8D"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 xml:space="preserve">zoeksteam van Tilburg </w:t>
      </w:r>
      <w:r w:rsidR="005F3728"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University</w:t>
      </w:r>
      <w:r w:rsidR="005F3728" w:rsidRPr="00F43236">
        <w:rPr>
          <w:rFonts w:ascii="Arial" w:hAnsi="Arial" w:cs="Arial"/>
          <w:color w:val="806000" w:themeColor="accent4" w:themeShade="80"/>
          <w:sz w:val="21"/>
          <w:szCs w:val="21"/>
          <w:lang w:val="nl-NL"/>
        </w:rPr>
        <w:t xml:space="preserve">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(Dr. Christina Meyers en Dr. Sanne Nijs) </w:t>
      </w:r>
      <w:r w:rsidRPr="000E56D9">
        <w:rPr>
          <w:rFonts w:ascii="Arial" w:hAnsi="Arial" w:cs="Arial"/>
          <w:color w:val="44546A" w:themeColor="text2"/>
          <w:sz w:val="21"/>
          <w:szCs w:val="21"/>
          <w:lang w:val="nl-NL"/>
        </w:rPr>
        <w:t>en</w:t>
      </w:r>
      <w:r w:rsidRPr="000E56D9">
        <w:rPr>
          <w:rFonts w:ascii="Arial" w:hAnsi="Arial" w:cs="Arial"/>
          <w:b/>
          <w:color w:val="ED7D31" w:themeColor="accent2"/>
          <w:sz w:val="21"/>
          <w:szCs w:val="21"/>
          <w:lang w:val="nl-NL"/>
        </w:rPr>
        <w:t xml:space="preserve"> </w:t>
      </w:r>
      <w:proofErr w:type="spellStart"/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>Curtin</w:t>
      </w:r>
      <w:proofErr w:type="spellEnd"/>
      <w:r w:rsidRPr="00F43236"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  <w:t xml:space="preserve"> University</w:t>
      </w:r>
      <w:r w:rsidRPr="00F43236">
        <w:rPr>
          <w:rFonts w:ascii="Arial" w:hAnsi="Arial" w:cs="Arial"/>
          <w:color w:val="806000" w:themeColor="accent4" w:themeShade="80"/>
          <w:sz w:val="21"/>
          <w:szCs w:val="21"/>
          <w:lang w:val="nl-NL"/>
        </w:rPr>
        <w:t xml:space="preserve"> 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(Dr. </w:t>
      </w:r>
      <w:proofErr w:type="spellStart"/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Giverny</w:t>
      </w:r>
      <w:proofErr w:type="spellEnd"/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De </w:t>
      </w:r>
      <w:proofErr w:type="spellStart"/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Boeck</w:t>
      </w:r>
      <w:proofErr w:type="spellEnd"/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) en wordt ondersteund</w:t>
      </w:r>
      <w:r w:rsidR="00B93B8D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door het People Management C</w:t>
      </w:r>
      <w:r w:rsidR="00BF22C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enter</w:t>
      </w:r>
      <w:r w:rsidR="00B93B8D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 van Tilburg </w:t>
      </w:r>
      <w:r w:rsidR="005F3728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University</w:t>
      </w:r>
      <w:r w:rsidR="00B93B8D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. We zijn experts </w:t>
      </w:r>
      <w:r w:rsidR="00B228A3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op het gebie</w:t>
      </w: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d van talent </w:t>
      </w:r>
      <w:r w:rsidR="00BF22C2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management, potentieel ontwikkeling en de sterke punten benad</w:t>
      </w:r>
      <w:r w:rsidR="00D6724A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ering. We zijn </w:t>
      </w:r>
      <w:r w:rsidR="00B93B8D"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 xml:space="preserve">gepassioneerd over hoe organisaties talenten optimaal kunnen benutten. </w:t>
      </w:r>
    </w:p>
    <w:p w14:paraId="7A8002B9" w14:textId="1D1C2EA4" w:rsidR="00F6681A" w:rsidRPr="000E56D9" w:rsidRDefault="0032545C" w:rsidP="0093347F">
      <w:pPr>
        <w:jc w:val="both"/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  <w:t>Heeft u interesse om deel te nemen aan het onderzoek of heeft u nog vragen</w:t>
      </w:r>
      <w:r w:rsidR="00F6681A" w:rsidRPr="000E56D9">
        <w:rPr>
          <w:rFonts w:ascii="Arial" w:hAnsi="Arial" w:cs="Arial"/>
          <w:b/>
          <w:color w:val="1F4E79" w:themeColor="accent1" w:themeShade="80"/>
          <w:sz w:val="21"/>
          <w:szCs w:val="21"/>
          <w:lang w:val="nl-NL"/>
        </w:rPr>
        <w:t xml:space="preserve">? </w:t>
      </w:r>
    </w:p>
    <w:p w14:paraId="3D640C59" w14:textId="44053E2C" w:rsidR="00BD1C59" w:rsidRDefault="0032545C" w:rsidP="0093347F">
      <w:pPr>
        <w:spacing w:line="240" w:lineRule="auto"/>
        <w:jc w:val="both"/>
        <w:rPr>
          <w:rFonts w:ascii="Arial" w:hAnsi="Arial" w:cs="Arial"/>
          <w:color w:val="1F4E79" w:themeColor="accent1" w:themeShade="80"/>
          <w:sz w:val="21"/>
          <w:szCs w:val="21"/>
          <w:lang w:val="nl-NL"/>
        </w:rPr>
      </w:pPr>
      <w:r w:rsidRPr="000E56D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Neem dan gerust c</w:t>
      </w:r>
      <w:r w:rsidR="00BD1C59">
        <w:rPr>
          <w:rFonts w:ascii="Arial" w:hAnsi="Arial" w:cs="Arial"/>
          <w:color w:val="1F4E79" w:themeColor="accent1" w:themeShade="80"/>
          <w:sz w:val="21"/>
          <w:szCs w:val="21"/>
          <w:lang w:val="nl-NL"/>
        </w:rPr>
        <w:t>ontact met ons op via het onderstaande e-mailadres:</w:t>
      </w:r>
    </w:p>
    <w:p w14:paraId="182EF488" w14:textId="51BA3314" w:rsidR="00BD1C59" w:rsidRPr="00BD1C59" w:rsidRDefault="00BD1C59" w:rsidP="0093347F">
      <w:pPr>
        <w:spacing w:line="240" w:lineRule="auto"/>
        <w:jc w:val="both"/>
        <w:rPr>
          <w:rFonts w:ascii="Arial" w:hAnsi="Arial" w:cs="Arial"/>
          <w:b/>
          <w:color w:val="806000" w:themeColor="accent4" w:themeShade="80"/>
          <w:sz w:val="21"/>
          <w:szCs w:val="21"/>
          <w:lang w:val="nl-NL"/>
        </w:rPr>
      </w:pPr>
      <w:r>
        <w:rPr>
          <w:rFonts w:ascii="Arial" w:hAnsi="Arial" w:cs="Arial"/>
          <w:b/>
          <w:color w:val="806000" w:themeColor="accent4" w:themeShade="80"/>
          <w:sz w:val="21"/>
          <w:szCs w:val="21"/>
        </w:rPr>
        <w:t>t</w:t>
      </w:r>
      <w:r w:rsidRPr="00BD1C59">
        <w:rPr>
          <w:rFonts w:ascii="Arial" w:hAnsi="Arial" w:cs="Arial"/>
          <w:b/>
          <w:color w:val="806000" w:themeColor="accent4" w:themeShade="80"/>
          <w:sz w:val="21"/>
          <w:szCs w:val="21"/>
        </w:rPr>
        <w:t>alent-covid@tilburguniversity.edu</w:t>
      </w:r>
    </w:p>
    <w:p w14:paraId="35253351" w14:textId="47586EF2" w:rsidR="0032545C" w:rsidRPr="00CC72EA" w:rsidRDefault="0032545C" w:rsidP="00CC72EA">
      <w:pPr>
        <w:spacing w:line="240" w:lineRule="auto"/>
        <w:rPr>
          <w:rFonts w:ascii="Bell MT" w:hAnsi="Bell MT"/>
          <w:color w:val="1F4E79" w:themeColor="accent1" w:themeShade="80"/>
          <w:lang w:val="nl-NL"/>
        </w:rPr>
      </w:pPr>
    </w:p>
    <w:p w14:paraId="0CAAE4C9" w14:textId="26A50BAA" w:rsidR="00416E72" w:rsidRPr="00416E72" w:rsidRDefault="00F43236" w:rsidP="00CE46D7">
      <w:pPr>
        <w:jc w:val="center"/>
        <w:rPr>
          <w:rFonts w:ascii="Bell MT" w:hAnsi="Bell MT"/>
          <w:color w:val="1F4E79" w:themeColor="accent1" w:themeShade="80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293344" wp14:editId="3FB55F3B">
            <wp:simplePos x="0" y="0"/>
            <wp:positionH relativeFrom="column">
              <wp:posOffset>1857303</wp:posOffset>
            </wp:positionH>
            <wp:positionV relativeFrom="paragraph">
              <wp:posOffset>60385</wp:posOffset>
            </wp:positionV>
            <wp:extent cx="672465" cy="935990"/>
            <wp:effectExtent l="0" t="0" r="0" b="0"/>
            <wp:wrapNone/>
            <wp:docPr id="8" name="Picture 8" descr="Beasiswa Curtin Internasional 2020 | education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asiswa Curtin Internasional 2020 | education 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8" t="10711" r="21572" b="11879"/>
                    <a:stretch/>
                  </pic:blipFill>
                  <pic:spPr bwMode="auto">
                    <a:xfrm>
                      <a:off x="0" y="0"/>
                      <a:ext cx="6724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0DAAD" wp14:editId="2D2170C6">
            <wp:simplePos x="0" y="0"/>
            <wp:positionH relativeFrom="column">
              <wp:posOffset>909320</wp:posOffset>
            </wp:positionH>
            <wp:positionV relativeFrom="paragraph">
              <wp:posOffset>59259</wp:posOffset>
            </wp:positionV>
            <wp:extent cx="784429" cy="784429"/>
            <wp:effectExtent l="0" t="0" r="0" b="0"/>
            <wp:wrapNone/>
            <wp:docPr id="18439" name="Picture 7" descr="C:\Documents and Settings\Freese\My Documents\Dropbox\3. Organisatie\HRS\PMC\Vignet\TilbUni_vignet_PMC_met_ondertitel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7" descr="C:\Documents and Settings\Freese\My Documents\Dropbox\3. Organisatie\HRS\PMC\Vignet\TilbUni_vignet_PMC_met_ondertitel_RG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29" cy="784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B3753" wp14:editId="42830A54">
            <wp:simplePos x="0" y="0"/>
            <wp:positionH relativeFrom="column">
              <wp:posOffset>12868</wp:posOffset>
            </wp:positionH>
            <wp:positionV relativeFrom="paragraph">
              <wp:posOffset>59690</wp:posOffset>
            </wp:positionV>
            <wp:extent cx="699602" cy="946818"/>
            <wp:effectExtent l="0" t="0" r="5715" b="5715"/>
            <wp:wrapNone/>
            <wp:docPr id="7" name="Picture 7" descr="Portfolio - Voor Str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rtfolio - Voor Strak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8" t="8639" r="22609" b="13280"/>
                    <a:stretch/>
                  </pic:blipFill>
                  <pic:spPr bwMode="auto">
                    <a:xfrm>
                      <a:off x="0" y="0"/>
                      <a:ext cx="699602" cy="9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6E72" w:rsidRPr="00416E72" w:rsidSect="00745FAA">
      <w:type w:val="continuous"/>
      <w:pgSz w:w="15840" w:h="12240" w:orient="landscape"/>
      <w:pgMar w:top="1440" w:right="1440" w:bottom="1440" w:left="1440" w:header="708" w:footer="708" w:gutter="0"/>
      <w:cols w:num="3" w:space="5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2AC2" w14:textId="77777777" w:rsidR="00570740" w:rsidRDefault="00570740" w:rsidP="00626ED9">
      <w:pPr>
        <w:spacing w:after="0" w:line="240" w:lineRule="auto"/>
      </w:pPr>
      <w:r>
        <w:separator/>
      </w:r>
    </w:p>
  </w:endnote>
  <w:endnote w:type="continuationSeparator" w:id="0">
    <w:p w14:paraId="46007F96" w14:textId="77777777" w:rsidR="00570740" w:rsidRDefault="00570740" w:rsidP="0062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FA452" w14:textId="77777777" w:rsidR="00570740" w:rsidRDefault="00570740" w:rsidP="00626ED9">
      <w:pPr>
        <w:spacing w:after="0" w:line="240" w:lineRule="auto"/>
      </w:pPr>
      <w:r>
        <w:separator/>
      </w:r>
    </w:p>
  </w:footnote>
  <w:footnote w:type="continuationSeparator" w:id="0">
    <w:p w14:paraId="61E2CC83" w14:textId="77777777" w:rsidR="00570740" w:rsidRDefault="00570740" w:rsidP="0062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9672A"/>
    <w:multiLevelType w:val="hybridMultilevel"/>
    <w:tmpl w:val="3620C9C2"/>
    <w:lvl w:ilvl="0" w:tplc="DEE49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613AF"/>
    <w:multiLevelType w:val="hybridMultilevel"/>
    <w:tmpl w:val="889C4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73E19"/>
    <w:multiLevelType w:val="hybridMultilevel"/>
    <w:tmpl w:val="B6DA75DA"/>
    <w:lvl w:ilvl="0" w:tplc="3F12E3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2F"/>
    <w:rsid w:val="000A78FE"/>
    <w:rsid w:val="000B5788"/>
    <w:rsid w:val="000D4DBB"/>
    <w:rsid w:val="000E56D9"/>
    <w:rsid w:val="001B26C6"/>
    <w:rsid w:val="002B49DD"/>
    <w:rsid w:val="002E36A5"/>
    <w:rsid w:val="0032545C"/>
    <w:rsid w:val="00342710"/>
    <w:rsid w:val="003609B7"/>
    <w:rsid w:val="00416E72"/>
    <w:rsid w:val="004C5B1F"/>
    <w:rsid w:val="004F04F5"/>
    <w:rsid w:val="00570740"/>
    <w:rsid w:val="00573274"/>
    <w:rsid w:val="00596346"/>
    <w:rsid w:val="005E6149"/>
    <w:rsid w:val="005F3728"/>
    <w:rsid w:val="0061284F"/>
    <w:rsid w:val="00626ED9"/>
    <w:rsid w:val="006419FD"/>
    <w:rsid w:val="00676E17"/>
    <w:rsid w:val="00677F89"/>
    <w:rsid w:val="006D6CFC"/>
    <w:rsid w:val="00731F1D"/>
    <w:rsid w:val="00745FAA"/>
    <w:rsid w:val="007F192F"/>
    <w:rsid w:val="007F6B43"/>
    <w:rsid w:val="008C26C6"/>
    <w:rsid w:val="009066F6"/>
    <w:rsid w:val="0093347F"/>
    <w:rsid w:val="00941D98"/>
    <w:rsid w:val="00A65E64"/>
    <w:rsid w:val="00AB0C1C"/>
    <w:rsid w:val="00B0480B"/>
    <w:rsid w:val="00B228A3"/>
    <w:rsid w:val="00B77552"/>
    <w:rsid w:val="00B93B8D"/>
    <w:rsid w:val="00BD1C59"/>
    <w:rsid w:val="00BF22C2"/>
    <w:rsid w:val="00CA7E82"/>
    <w:rsid w:val="00CB52D1"/>
    <w:rsid w:val="00CC72EA"/>
    <w:rsid w:val="00CE46D7"/>
    <w:rsid w:val="00D345DF"/>
    <w:rsid w:val="00D6724A"/>
    <w:rsid w:val="00E42A53"/>
    <w:rsid w:val="00F11756"/>
    <w:rsid w:val="00F23E88"/>
    <w:rsid w:val="00F43236"/>
    <w:rsid w:val="00F6681A"/>
    <w:rsid w:val="00F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8558"/>
  <w15:chartTrackingRefBased/>
  <w15:docId w15:val="{3BF75959-8C9B-495B-BBB4-3AC472C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DB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F04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04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04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04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04F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4F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2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6ED9"/>
  </w:style>
  <w:style w:type="paragraph" w:styleId="Voettekst">
    <w:name w:val="footer"/>
    <w:basedOn w:val="Standaard"/>
    <w:link w:val="VoettekstChar"/>
    <w:uiPriority w:val="99"/>
    <w:unhideWhenUsed/>
    <w:rsid w:val="0062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6ED9"/>
  </w:style>
  <w:style w:type="character" w:styleId="Hyperlink">
    <w:name w:val="Hyperlink"/>
    <w:basedOn w:val="Standaardalinea-lettertype"/>
    <w:uiPriority w:val="99"/>
    <w:semiHidden/>
    <w:unhideWhenUsed/>
    <w:rsid w:val="00BD1C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62D3-DB9E-4961-AB72-130A3614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Nijs</dc:creator>
  <cp:keywords/>
  <dc:description/>
  <cp:lastModifiedBy>F.M.C. Herben</cp:lastModifiedBy>
  <cp:revision>2</cp:revision>
  <dcterms:created xsi:type="dcterms:W3CDTF">2020-11-15T18:03:00Z</dcterms:created>
  <dcterms:modified xsi:type="dcterms:W3CDTF">2020-11-15T18:03:00Z</dcterms:modified>
</cp:coreProperties>
</file>